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37" w:rsidRPr="009A63FA" w:rsidRDefault="009A63FA" w:rsidP="002624FA">
      <w:pPr>
        <w:jc w:val="both"/>
        <w:rPr>
          <w:rFonts w:ascii="Arial" w:hAnsi="Arial" w:cs="Arial"/>
          <w:sz w:val="24"/>
          <w:szCs w:val="24"/>
        </w:rPr>
      </w:pPr>
      <w:r>
        <w:rPr>
          <w:rFonts w:ascii="Arial" w:hAnsi="Arial" w:cs="Arial"/>
          <w:b/>
          <w:sz w:val="24"/>
          <w:szCs w:val="24"/>
        </w:rPr>
        <w:t xml:space="preserve">Ficha 2: textos sobre los gremios.                                 </w:t>
      </w:r>
      <w:r>
        <w:rPr>
          <w:rFonts w:ascii="Arial" w:hAnsi="Arial" w:cs="Arial"/>
          <w:sz w:val="24"/>
          <w:szCs w:val="24"/>
        </w:rPr>
        <w:t xml:space="preserve"> Nombre:</w:t>
      </w:r>
    </w:p>
    <w:p w:rsidR="002624FA" w:rsidRPr="009A63FA" w:rsidRDefault="002624FA" w:rsidP="002624FA">
      <w:pPr>
        <w:jc w:val="both"/>
        <w:rPr>
          <w:rFonts w:ascii="Arial" w:hAnsi="Arial" w:cs="Arial"/>
          <w:b/>
          <w:sz w:val="24"/>
          <w:szCs w:val="24"/>
        </w:rPr>
      </w:pPr>
      <w:r w:rsidRPr="009A63FA">
        <w:rPr>
          <w:rFonts w:ascii="Arial" w:hAnsi="Arial" w:cs="Arial"/>
          <w:b/>
          <w:sz w:val="24"/>
          <w:szCs w:val="24"/>
        </w:rPr>
        <w:t>Texto 1:</w:t>
      </w:r>
    </w:p>
    <w:p w:rsidR="002624FA" w:rsidRPr="002624FA" w:rsidRDefault="002624FA" w:rsidP="002624FA">
      <w:pPr>
        <w:jc w:val="both"/>
        <w:rPr>
          <w:rFonts w:ascii="Arial" w:hAnsi="Arial" w:cs="Arial"/>
          <w:sz w:val="24"/>
          <w:szCs w:val="24"/>
        </w:rPr>
      </w:pPr>
      <w:r w:rsidRPr="002624FA">
        <w:rPr>
          <w:rFonts w:ascii="Arial" w:hAnsi="Arial" w:cs="Arial"/>
          <w:sz w:val="24"/>
          <w:szCs w:val="24"/>
        </w:rPr>
        <w:t xml:space="preserve">&lt;&lt;Los artesanos, sastres, zapateros, pañeros, panaderos, cerrajeros, pintores, carpinteros, canteros y constructores constituían asociaciones artesanales o federaciones llamadas gremios. Cada uno de ellos, por </w:t>
      </w:r>
      <w:proofErr w:type="gramStart"/>
      <w:r w:rsidRPr="002624FA">
        <w:rPr>
          <w:rFonts w:ascii="Arial" w:hAnsi="Arial" w:cs="Arial"/>
          <w:sz w:val="24"/>
          <w:szCs w:val="24"/>
        </w:rPr>
        <w:t>ejemplo</w:t>
      </w:r>
      <w:proofErr w:type="gramEnd"/>
      <w:r w:rsidRPr="002624FA">
        <w:rPr>
          <w:rFonts w:ascii="Arial" w:hAnsi="Arial" w:cs="Arial"/>
          <w:sz w:val="24"/>
          <w:szCs w:val="24"/>
        </w:rPr>
        <w:t xml:space="preserve"> el gremio de los sastres, era tan cerrado y tenía leyes casi tan rigurosas como el estamento de los caballeros. No todo el mundo podía alcanzar sin más ni más el grado de maestro sastre. Antes había que ser aprendiz durante un tiempo determinado; luego, se obtenía el grado de oficial y había que recorrer mundo para conocer ciudades y formas de trabajo ajenas. Estos oficiales itinerantes recorrían el país a pie y visitaban, a menudo durante años, muchas naciones hasta el momento de regresar a casa o encontrar una ciudad desconocida que necesitara—pongamos por caso—un maestro sastre, pues en las ciudades pequeñas no hacían falta muchos y el gremio procuraba con gran rigor que no accediera al grado de maestro más gente de la que podía hallar trabajo. El oficial debía demostrar allí lo que sabía, es decir, preparar una pieza maestra (un bello abrigo, por ejemplo), y, a continuación, se le nombraba solemnemente maestro y era recibido en el gremio. &gt;&gt;</w:t>
      </w:r>
    </w:p>
    <w:p w:rsidR="002624FA" w:rsidRPr="002624FA" w:rsidRDefault="002624FA" w:rsidP="002624FA">
      <w:pPr>
        <w:jc w:val="both"/>
        <w:rPr>
          <w:rFonts w:ascii="Arial" w:hAnsi="Arial" w:cs="Arial"/>
          <w:sz w:val="24"/>
          <w:szCs w:val="24"/>
        </w:rPr>
      </w:pPr>
      <w:r w:rsidRPr="002624FA">
        <w:rPr>
          <w:rFonts w:ascii="Arial" w:hAnsi="Arial" w:cs="Arial"/>
          <w:sz w:val="24"/>
          <w:szCs w:val="24"/>
        </w:rPr>
        <w:t> GOMBRICH, Ernst, </w:t>
      </w:r>
      <w:r w:rsidRPr="002624FA">
        <w:rPr>
          <w:rFonts w:ascii="Arial" w:hAnsi="Arial" w:cs="Arial"/>
          <w:i/>
          <w:iCs/>
          <w:sz w:val="24"/>
          <w:szCs w:val="24"/>
        </w:rPr>
        <w:t>Breve historia del Mundo, </w:t>
      </w:r>
      <w:r w:rsidRPr="002624FA">
        <w:rPr>
          <w:rFonts w:ascii="Arial" w:hAnsi="Arial" w:cs="Arial"/>
          <w:sz w:val="24"/>
          <w:szCs w:val="24"/>
        </w:rPr>
        <w:t>Barcelona, Península, 2007</w:t>
      </w:r>
    </w:p>
    <w:p w:rsidR="002624FA" w:rsidRPr="00163585" w:rsidRDefault="00163585" w:rsidP="00163585">
      <w:pPr>
        <w:jc w:val="both"/>
        <w:rPr>
          <w:rFonts w:ascii="Arial" w:hAnsi="Arial" w:cs="Arial"/>
          <w:sz w:val="24"/>
          <w:szCs w:val="24"/>
        </w:rPr>
      </w:pPr>
      <w:r w:rsidRPr="00163585">
        <w:rPr>
          <w:rFonts w:ascii="Arial" w:hAnsi="Arial" w:cs="Arial"/>
          <w:sz w:val="24"/>
          <w:szCs w:val="24"/>
        </w:rPr>
        <w:t>1.</w:t>
      </w:r>
      <w:r>
        <w:rPr>
          <w:rFonts w:ascii="Arial" w:hAnsi="Arial" w:cs="Arial"/>
          <w:sz w:val="24"/>
          <w:szCs w:val="24"/>
        </w:rPr>
        <w:t xml:space="preserve"> </w:t>
      </w:r>
      <w:r w:rsidR="002624FA" w:rsidRPr="00163585">
        <w:rPr>
          <w:rFonts w:ascii="Arial" w:hAnsi="Arial" w:cs="Arial"/>
          <w:sz w:val="24"/>
          <w:szCs w:val="24"/>
        </w:rPr>
        <w:t>¿Fue accesible para todo el mundo ser maestro de sastre?</w:t>
      </w:r>
    </w:p>
    <w:p w:rsidR="002624FA" w:rsidRDefault="00163585" w:rsidP="002624FA">
      <w:pPr>
        <w:jc w:val="both"/>
        <w:rPr>
          <w:rFonts w:ascii="Arial" w:hAnsi="Arial" w:cs="Arial"/>
          <w:sz w:val="24"/>
          <w:szCs w:val="24"/>
        </w:rPr>
      </w:pPr>
      <w:r>
        <w:rPr>
          <w:rFonts w:ascii="Arial" w:hAnsi="Arial" w:cs="Arial"/>
          <w:sz w:val="24"/>
          <w:szCs w:val="24"/>
        </w:rPr>
        <w:t xml:space="preserve">2. </w:t>
      </w:r>
      <w:r w:rsidR="002624FA">
        <w:rPr>
          <w:rFonts w:ascii="Arial" w:hAnsi="Arial" w:cs="Arial"/>
          <w:sz w:val="24"/>
          <w:szCs w:val="24"/>
        </w:rPr>
        <w:t>¿En qué consistía ser un oficial itinerante?</w:t>
      </w:r>
    </w:p>
    <w:p w:rsidR="002624FA" w:rsidRDefault="00163585" w:rsidP="002624FA">
      <w:pPr>
        <w:jc w:val="both"/>
        <w:rPr>
          <w:rFonts w:ascii="Arial" w:hAnsi="Arial" w:cs="Arial"/>
          <w:sz w:val="24"/>
          <w:szCs w:val="24"/>
        </w:rPr>
      </w:pPr>
      <w:r>
        <w:rPr>
          <w:rFonts w:ascii="Arial" w:hAnsi="Arial" w:cs="Arial"/>
          <w:sz w:val="24"/>
          <w:szCs w:val="24"/>
        </w:rPr>
        <w:t xml:space="preserve">3. </w:t>
      </w:r>
      <w:r w:rsidR="002624FA">
        <w:rPr>
          <w:rFonts w:ascii="Arial" w:hAnsi="Arial" w:cs="Arial"/>
          <w:sz w:val="24"/>
          <w:szCs w:val="24"/>
        </w:rPr>
        <w:t>¿Qué había que hacer para convertirse en maestro?</w:t>
      </w:r>
    </w:p>
    <w:p w:rsidR="002624FA" w:rsidRPr="009A63FA" w:rsidRDefault="002624FA" w:rsidP="002624FA">
      <w:pPr>
        <w:jc w:val="both"/>
        <w:rPr>
          <w:rFonts w:ascii="Arial" w:hAnsi="Arial" w:cs="Arial"/>
          <w:b/>
          <w:sz w:val="24"/>
          <w:szCs w:val="24"/>
        </w:rPr>
      </w:pPr>
      <w:r w:rsidRPr="009A63FA">
        <w:rPr>
          <w:rFonts w:ascii="Arial" w:hAnsi="Arial" w:cs="Arial"/>
          <w:b/>
          <w:sz w:val="24"/>
          <w:szCs w:val="24"/>
        </w:rPr>
        <w:t>Texto 2:</w:t>
      </w:r>
    </w:p>
    <w:p w:rsidR="009A63FA" w:rsidRPr="009A63FA" w:rsidRDefault="009A63FA" w:rsidP="009A63FA">
      <w:pPr>
        <w:jc w:val="both"/>
        <w:rPr>
          <w:rFonts w:ascii="Arial" w:hAnsi="Arial" w:cs="Arial"/>
          <w:i/>
          <w:sz w:val="24"/>
          <w:szCs w:val="24"/>
        </w:rPr>
      </w:pPr>
      <w:r w:rsidRPr="009A63FA">
        <w:rPr>
          <w:rFonts w:ascii="Arial" w:hAnsi="Arial" w:cs="Arial"/>
          <w:i/>
          <w:sz w:val="24"/>
          <w:szCs w:val="24"/>
        </w:rPr>
        <w:t>“Vic, diciembre de1253.</w:t>
      </w:r>
    </w:p>
    <w:p w:rsidR="009A63FA" w:rsidRPr="009A63FA" w:rsidRDefault="009A63FA" w:rsidP="009A63FA">
      <w:pPr>
        <w:jc w:val="both"/>
        <w:rPr>
          <w:rFonts w:ascii="Arial" w:hAnsi="Arial" w:cs="Arial"/>
          <w:i/>
          <w:sz w:val="24"/>
          <w:szCs w:val="24"/>
        </w:rPr>
      </w:pPr>
      <w:r w:rsidRPr="009A63FA">
        <w:rPr>
          <w:rFonts w:ascii="Arial" w:hAnsi="Arial" w:cs="Arial"/>
          <w:i/>
          <w:sz w:val="24"/>
          <w:szCs w:val="24"/>
        </w:rPr>
        <w:t xml:space="preserve">Yo, Pedro de Comes, del pueblo de Taradell, te dejo a mi hijo Berenguer de Comes a ti Ramón de </w:t>
      </w:r>
      <w:proofErr w:type="spellStart"/>
      <w:r w:rsidRPr="009A63FA">
        <w:rPr>
          <w:rFonts w:ascii="Arial" w:hAnsi="Arial" w:cs="Arial"/>
          <w:i/>
          <w:sz w:val="24"/>
          <w:szCs w:val="24"/>
        </w:rPr>
        <w:t>Puidiver</w:t>
      </w:r>
      <w:proofErr w:type="spellEnd"/>
      <w:r w:rsidRPr="009A63FA">
        <w:rPr>
          <w:rFonts w:ascii="Arial" w:hAnsi="Arial" w:cs="Arial"/>
          <w:i/>
          <w:sz w:val="24"/>
          <w:szCs w:val="24"/>
        </w:rPr>
        <w:t>, durante 5 años seguidos y completos, para que le enseñes el oficio de herrería. Y que le enseñes bien este oficio, y lo alimentes y lo vistas; y lo cuides tanto si está sano como si está enfermo; y que después de los cinco años le des un martillo y unas tenazas. Y que mi hijo Berenguer sea bueno y que cumpla lo que tú le mandes. Y que los días que esté enfermo los recupere después de los cinco años.</w:t>
      </w:r>
    </w:p>
    <w:p w:rsidR="009A63FA" w:rsidRPr="009A63FA" w:rsidRDefault="009A63FA" w:rsidP="009A63FA">
      <w:pPr>
        <w:jc w:val="both"/>
        <w:rPr>
          <w:rFonts w:ascii="Arial" w:hAnsi="Arial" w:cs="Arial"/>
          <w:i/>
          <w:sz w:val="24"/>
          <w:szCs w:val="24"/>
        </w:rPr>
      </w:pPr>
      <w:r w:rsidRPr="009A63FA">
        <w:rPr>
          <w:rFonts w:ascii="Arial" w:hAnsi="Arial" w:cs="Arial"/>
          <w:i/>
          <w:sz w:val="24"/>
          <w:szCs w:val="24"/>
        </w:rPr>
        <w:t>Y yo, Berenguer, acepto todo esto y juro cumplirlo.</w:t>
      </w:r>
    </w:p>
    <w:p w:rsidR="009A63FA" w:rsidRPr="009A63FA" w:rsidRDefault="009A63FA" w:rsidP="009A63FA">
      <w:pPr>
        <w:jc w:val="both"/>
        <w:rPr>
          <w:rFonts w:ascii="Arial" w:hAnsi="Arial" w:cs="Arial"/>
          <w:i/>
          <w:sz w:val="24"/>
          <w:szCs w:val="24"/>
        </w:rPr>
      </w:pPr>
      <w:r w:rsidRPr="009A63FA">
        <w:rPr>
          <w:rFonts w:ascii="Arial" w:hAnsi="Arial" w:cs="Arial"/>
          <w:i/>
          <w:sz w:val="24"/>
          <w:szCs w:val="24"/>
        </w:rPr>
        <w:t xml:space="preserve">Y yo, Ramón de </w:t>
      </w:r>
      <w:proofErr w:type="spellStart"/>
      <w:r w:rsidRPr="009A63FA">
        <w:rPr>
          <w:rFonts w:ascii="Arial" w:hAnsi="Arial" w:cs="Arial"/>
          <w:i/>
          <w:sz w:val="24"/>
          <w:szCs w:val="24"/>
        </w:rPr>
        <w:t>Puigdiver</w:t>
      </w:r>
      <w:proofErr w:type="spellEnd"/>
      <w:r w:rsidRPr="009A63FA">
        <w:rPr>
          <w:rFonts w:ascii="Arial" w:hAnsi="Arial" w:cs="Arial"/>
          <w:i/>
          <w:sz w:val="24"/>
          <w:szCs w:val="24"/>
        </w:rPr>
        <w:t>, recibo a este aprendiz y prometo cumplir el contrato.”</w:t>
      </w:r>
    </w:p>
    <w:p w:rsidR="009A63FA" w:rsidRPr="009A63FA" w:rsidRDefault="009A63FA" w:rsidP="009A63FA">
      <w:pPr>
        <w:rPr>
          <w:rFonts w:ascii="Arial" w:hAnsi="Arial" w:cs="Arial"/>
          <w:sz w:val="24"/>
          <w:szCs w:val="24"/>
        </w:rPr>
      </w:pPr>
      <w:r w:rsidRPr="009A63FA">
        <w:rPr>
          <w:rFonts w:ascii="Arial" w:hAnsi="Arial" w:cs="Arial"/>
          <w:sz w:val="24"/>
          <w:szCs w:val="24"/>
        </w:rPr>
        <w:t>1.</w:t>
      </w:r>
      <w:r>
        <w:rPr>
          <w:rFonts w:ascii="Arial" w:hAnsi="Arial" w:cs="Arial"/>
          <w:sz w:val="24"/>
          <w:szCs w:val="24"/>
        </w:rPr>
        <w:t xml:space="preserve"> </w:t>
      </w:r>
      <w:r w:rsidRPr="009A63FA">
        <w:rPr>
          <w:rFonts w:ascii="Arial" w:hAnsi="Arial" w:cs="Arial"/>
          <w:sz w:val="24"/>
          <w:szCs w:val="24"/>
        </w:rPr>
        <w:t>¿Quién es el maestro artesano? ¿y quién es el aprendiz?</w:t>
      </w:r>
    </w:p>
    <w:p w:rsidR="009A63FA" w:rsidRPr="009A63FA" w:rsidRDefault="009A63FA" w:rsidP="009A63FA">
      <w:pPr>
        <w:pStyle w:val="Prrafodelista"/>
        <w:numPr>
          <w:ilvl w:val="0"/>
          <w:numId w:val="4"/>
        </w:numPr>
        <w:jc w:val="both"/>
        <w:rPr>
          <w:rFonts w:ascii="Arial" w:hAnsi="Arial" w:cs="Arial"/>
          <w:sz w:val="24"/>
          <w:szCs w:val="24"/>
        </w:rPr>
      </w:pPr>
      <w:r w:rsidRPr="009A63FA">
        <w:rPr>
          <w:rFonts w:ascii="Arial" w:hAnsi="Arial" w:cs="Arial"/>
          <w:sz w:val="24"/>
          <w:szCs w:val="24"/>
        </w:rPr>
        <w:t>¿Quién es Pedro de Comes?</w:t>
      </w:r>
      <w:r w:rsidRPr="009A63FA">
        <w:rPr>
          <w:rFonts w:eastAsiaTheme="minorEastAsia" w:hAnsi="Calibri"/>
          <w:color w:val="000000" w:themeColor="text1"/>
          <w:kern w:val="24"/>
          <w:sz w:val="32"/>
          <w:szCs w:val="32"/>
          <w:lang w:eastAsia="es-ES"/>
        </w:rPr>
        <w:t xml:space="preserve"> </w:t>
      </w:r>
      <w:r w:rsidRPr="009A63FA">
        <w:rPr>
          <w:rFonts w:ascii="Arial" w:hAnsi="Arial" w:cs="Arial"/>
          <w:sz w:val="24"/>
          <w:szCs w:val="24"/>
        </w:rPr>
        <w:t>¿Qué oficio aprenderá Berenguer de Comes?</w:t>
      </w:r>
    </w:p>
    <w:p w:rsidR="009A63FA" w:rsidRPr="009A63FA" w:rsidRDefault="009A63FA" w:rsidP="009A63FA">
      <w:pPr>
        <w:pStyle w:val="Prrafodelista"/>
        <w:numPr>
          <w:ilvl w:val="0"/>
          <w:numId w:val="4"/>
        </w:numPr>
        <w:jc w:val="both"/>
        <w:rPr>
          <w:rFonts w:ascii="Arial" w:hAnsi="Arial" w:cs="Arial"/>
          <w:sz w:val="24"/>
          <w:szCs w:val="24"/>
        </w:rPr>
      </w:pPr>
      <w:r>
        <w:rPr>
          <w:rFonts w:ascii="Arial" w:hAnsi="Arial" w:cs="Arial"/>
          <w:sz w:val="24"/>
          <w:szCs w:val="24"/>
        </w:rPr>
        <w:t xml:space="preserve">¿A qué se compromete Ramón de </w:t>
      </w:r>
      <w:proofErr w:type="spellStart"/>
      <w:r>
        <w:rPr>
          <w:rFonts w:ascii="Arial" w:hAnsi="Arial" w:cs="Arial"/>
          <w:sz w:val="24"/>
          <w:szCs w:val="24"/>
        </w:rPr>
        <w:t>Puigdiver</w:t>
      </w:r>
      <w:proofErr w:type="spellEnd"/>
      <w:r>
        <w:rPr>
          <w:rFonts w:ascii="Arial" w:hAnsi="Arial" w:cs="Arial"/>
          <w:sz w:val="24"/>
          <w:szCs w:val="24"/>
        </w:rPr>
        <w:t>? ¿Cuántos años dura el contrato?</w:t>
      </w:r>
      <w:r w:rsidR="006033E5">
        <w:rPr>
          <w:rFonts w:ascii="Arial" w:hAnsi="Arial" w:cs="Arial"/>
          <w:sz w:val="24"/>
          <w:szCs w:val="24"/>
        </w:rPr>
        <w:t xml:space="preserve"> ¿Qué cargo tendrá Berenguer cuando termine su formación?</w:t>
      </w:r>
      <w:bookmarkStart w:id="0" w:name="_GoBack"/>
      <w:bookmarkEnd w:id="0"/>
    </w:p>
    <w:p w:rsidR="002624FA" w:rsidRPr="009A63FA" w:rsidRDefault="002624FA" w:rsidP="009A63FA">
      <w:pPr>
        <w:jc w:val="both"/>
        <w:rPr>
          <w:rFonts w:ascii="Arial" w:hAnsi="Arial" w:cs="Arial"/>
          <w:sz w:val="24"/>
          <w:szCs w:val="24"/>
        </w:rPr>
      </w:pPr>
    </w:p>
    <w:sectPr w:rsidR="002624FA" w:rsidRPr="009A63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836"/>
    <w:multiLevelType w:val="hybridMultilevel"/>
    <w:tmpl w:val="39561464"/>
    <w:lvl w:ilvl="0" w:tplc="879A9486">
      <w:start w:val="1"/>
      <w:numFmt w:val="lowerLetter"/>
      <w:lvlText w:val="%1)"/>
      <w:lvlJc w:val="left"/>
      <w:pPr>
        <w:tabs>
          <w:tab w:val="num" w:pos="720"/>
        </w:tabs>
        <w:ind w:left="720" w:hanging="360"/>
      </w:pPr>
    </w:lvl>
    <w:lvl w:ilvl="1" w:tplc="7DCC801C" w:tentative="1">
      <w:start w:val="1"/>
      <w:numFmt w:val="lowerLetter"/>
      <w:lvlText w:val="%2)"/>
      <w:lvlJc w:val="left"/>
      <w:pPr>
        <w:tabs>
          <w:tab w:val="num" w:pos="1440"/>
        </w:tabs>
        <w:ind w:left="1440" w:hanging="360"/>
      </w:pPr>
    </w:lvl>
    <w:lvl w:ilvl="2" w:tplc="43E8A5C0" w:tentative="1">
      <w:start w:val="1"/>
      <w:numFmt w:val="lowerLetter"/>
      <w:lvlText w:val="%3)"/>
      <w:lvlJc w:val="left"/>
      <w:pPr>
        <w:tabs>
          <w:tab w:val="num" w:pos="2160"/>
        </w:tabs>
        <w:ind w:left="2160" w:hanging="360"/>
      </w:pPr>
    </w:lvl>
    <w:lvl w:ilvl="3" w:tplc="3AC88A80" w:tentative="1">
      <w:start w:val="1"/>
      <w:numFmt w:val="lowerLetter"/>
      <w:lvlText w:val="%4)"/>
      <w:lvlJc w:val="left"/>
      <w:pPr>
        <w:tabs>
          <w:tab w:val="num" w:pos="2880"/>
        </w:tabs>
        <w:ind w:left="2880" w:hanging="360"/>
      </w:pPr>
    </w:lvl>
    <w:lvl w:ilvl="4" w:tplc="F20C57F0" w:tentative="1">
      <w:start w:val="1"/>
      <w:numFmt w:val="lowerLetter"/>
      <w:lvlText w:val="%5)"/>
      <w:lvlJc w:val="left"/>
      <w:pPr>
        <w:tabs>
          <w:tab w:val="num" w:pos="3600"/>
        </w:tabs>
        <w:ind w:left="3600" w:hanging="360"/>
      </w:pPr>
    </w:lvl>
    <w:lvl w:ilvl="5" w:tplc="F4E488AE" w:tentative="1">
      <w:start w:val="1"/>
      <w:numFmt w:val="lowerLetter"/>
      <w:lvlText w:val="%6)"/>
      <w:lvlJc w:val="left"/>
      <w:pPr>
        <w:tabs>
          <w:tab w:val="num" w:pos="4320"/>
        </w:tabs>
        <w:ind w:left="4320" w:hanging="360"/>
      </w:pPr>
    </w:lvl>
    <w:lvl w:ilvl="6" w:tplc="1FEADBD4" w:tentative="1">
      <w:start w:val="1"/>
      <w:numFmt w:val="lowerLetter"/>
      <w:lvlText w:val="%7)"/>
      <w:lvlJc w:val="left"/>
      <w:pPr>
        <w:tabs>
          <w:tab w:val="num" w:pos="5040"/>
        </w:tabs>
        <w:ind w:left="5040" w:hanging="360"/>
      </w:pPr>
    </w:lvl>
    <w:lvl w:ilvl="7" w:tplc="18B88A12" w:tentative="1">
      <w:start w:val="1"/>
      <w:numFmt w:val="lowerLetter"/>
      <w:lvlText w:val="%8)"/>
      <w:lvlJc w:val="left"/>
      <w:pPr>
        <w:tabs>
          <w:tab w:val="num" w:pos="5760"/>
        </w:tabs>
        <w:ind w:left="5760" w:hanging="360"/>
      </w:pPr>
    </w:lvl>
    <w:lvl w:ilvl="8" w:tplc="360267C4" w:tentative="1">
      <w:start w:val="1"/>
      <w:numFmt w:val="lowerLetter"/>
      <w:lvlText w:val="%9)"/>
      <w:lvlJc w:val="left"/>
      <w:pPr>
        <w:tabs>
          <w:tab w:val="num" w:pos="6480"/>
        </w:tabs>
        <w:ind w:left="6480" w:hanging="360"/>
      </w:pPr>
    </w:lvl>
  </w:abstractNum>
  <w:abstractNum w:abstractNumId="1" w15:restartNumberingAfterBreak="0">
    <w:nsid w:val="150F08E6"/>
    <w:multiLevelType w:val="hybridMultilevel"/>
    <w:tmpl w:val="122458D0"/>
    <w:lvl w:ilvl="0" w:tplc="AD5405B8">
      <w:start w:val="1"/>
      <w:numFmt w:val="lowerLetter"/>
      <w:lvlText w:val="%1)"/>
      <w:lvlJc w:val="left"/>
      <w:pPr>
        <w:tabs>
          <w:tab w:val="num" w:pos="720"/>
        </w:tabs>
        <w:ind w:left="720" w:hanging="360"/>
      </w:pPr>
    </w:lvl>
    <w:lvl w:ilvl="1" w:tplc="C19C309A" w:tentative="1">
      <w:start w:val="1"/>
      <w:numFmt w:val="lowerLetter"/>
      <w:lvlText w:val="%2)"/>
      <w:lvlJc w:val="left"/>
      <w:pPr>
        <w:tabs>
          <w:tab w:val="num" w:pos="1440"/>
        </w:tabs>
        <w:ind w:left="1440" w:hanging="360"/>
      </w:pPr>
    </w:lvl>
    <w:lvl w:ilvl="2" w:tplc="DAC41EA4" w:tentative="1">
      <w:start w:val="1"/>
      <w:numFmt w:val="lowerLetter"/>
      <w:lvlText w:val="%3)"/>
      <w:lvlJc w:val="left"/>
      <w:pPr>
        <w:tabs>
          <w:tab w:val="num" w:pos="2160"/>
        </w:tabs>
        <w:ind w:left="2160" w:hanging="360"/>
      </w:pPr>
    </w:lvl>
    <w:lvl w:ilvl="3" w:tplc="009841B2" w:tentative="1">
      <w:start w:val="1"/>
      <w:numFmt w:val="lowerLetter"/>
      <w:lvlText w:val="%4)"/>
      <w:lvlJc w:val="left"/>
      <w:pPr>
        <w:tabs>
          <w:tab w:val="num" w:pos="2880"/>
        </w:tabs>
        <w:ind w:left="2880" w:hanging="360"/>
      </w:pPr>
    </w:lvl>
    <w:lvl w:ilvl="4" w:tplc="A19C6582" w:tentative="1">
      <w:start w:val="1"/>
      <w:numFmt w:val="lowerLetter"/>
      <w:lvlText w:val="%5)"/>
      <w:lvlJc w:val="left"/>
      <w:pPr>
        <w:tabs>
          <w:tab w:val="num" w:pos="3600"/>
        </w:tabs>
        <w:ind w:left="3600" w:hanging="360"/>
      </w:pPr>
    </w:lvl>
    <w:lvl w:ilvl="5" w:tplc="B44EACAE" w:tentative="1">
      <w:start w:val="1"/>
      <w:numFmt w:val="lowerLetter"/>
      <w:lvlText w:val="%6)"/>
      <w:lvlJc w:val="left"/>
      <w:pPr>
        <w:tabs>
          <w:tab w:val="num" w:pos="4320"/>
        </w:tabs>
        <w:ind w:left="4320" w:hanging="360"/>
      </w:pPr>
    </w:lvl>
    <w:lvl w:ilvl="6" w:tplc="3AFC67AC" w:tentative="1">
      <w:start w:val="1"/>
      <w:numFmt w:val="lowerLetter"/>
      <w:lvlText w:val="%7)"/>
      <w:lvlJc w:val="left"/>
      <w:pPr>
        <w:tabs>
          <w:tab w:val="num" w:pos="5040"/>
        </w:tabs>
        <w:ind w:left="5040" w:hanging="360"/>
      </w:pPr>
    </w:lvl>
    <w:lvl w:ilvl="7" w:tplc="CF3E0C66" w:tentative="1">
      <w:start w:val="1"/>
      <w:numFmt w:val="lowerLetter"/>
      <w:lvlText w:val="%8)"/>
      <w:lvlJc w:val="left"/>
      <w:pPr>
        <w:tabs>
          <w:tab w:val="num" w:pos="5760"/>
        </w:tabs>
        <w:ind w:left="5760" w:hanging="360"/>
      </w:pPr>
    </w:lvl>
    <w:lvl w:ilvl="8" w:tplc="09F41B1C" w:tentative="1">
      <w:start w:val="1"/>
      <w:numFmt w:val="lowerLetter"/>
      <w:lvlText w:val="%9)"/>
      <w:lvlJc w:val="left"/>
      <w:pPr>
        <w:tabs>
          <w:tab w:val="num" w:pos="6480"/>
        </w:tabs>
        <w:ind w:left="6480" w:hanging="360"/>
      </w:pPr>
    </w:lvl>
  </w:abstractNum>
  <w:abstractNum w:abstractNumId="2" w15:restartNumberingAfterBreak="0">
    <w:nsid w:val="1FB04E1F"/>
    <w:multiLevelType w:val="hybridMultilevel"/>
    <w:tmpl w:val="76E24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8E3B85"/>
    <w:multiLevelType w:val="hybridMultilevel"/>
    <w:tmpl w:val="0FFEDF52"/>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B7E4A29"/>
    <w:multiLevelType w:val="hybridMultilevel"/>
    <w:tmpl w:val="24262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F"/>
    <w:rsid w:val="00163585"/>
    <w:rsid w:val="002624FA"/>
    <w:rsid w:val="006033E5"/>
    <w:rsid w:val="009876AF"/>
    <w:rsid w:val="009A63FA"/>
    <w:rsid w:val="00A65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7672"/>
  <w15:chartTrackingRefBased/>
  <w15:docId w15:val="{62175425-D89E-474F-B89A-500F3C9E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951">
      <w:bodyDiv w:val="1"/>
      <w:marLeft w:val="0"/>
      <w:marRight w:val="0"/>
      <w:marTop w:val="0"/>
      <w:marBottom w:val="0"/>
      <w:divBdr>
        <w:top w:val="none" w:sz="0" w:space="0" w:color="auto"/>
        <w:left w:val="none" w:sz="0" w:space="0" w:color="auto"/>
        <w:bottom w:val="none" w:sz="0" w:space="0" w:color="auto"/>
        <w:right w:val="none" w:sz="0" w:space="0" w:color="auto"/>
      </w:divBdr>
    </w:div>
    <w:div w:id="907615954">
      <w:bodyDiv w:val="1"/>
      <w:marLeft w:val="0"/>
      <w:marRight w:val="0"/>
      <w:marTop w:val="0"/>
      <w:marBottom w:val="0"/>
      <w:divBdr>
        <w:top w:val="none" w:sz="0" w:space="0" w:color="auto"/>
        <w:left w:val="none" w:sz="0" w:space="0" w:color="auto"/>
        <w:bottom w:val="none" w:sz="0" w:space="0" w:color="auto"/>
        <w:right w:val="none" w:sz="0" w:space="0" w:color="auto"/>
      </w:divBdr>
    </w:div>
    <w:div w:id="932543659">
      <w:bodyDiv w:val="1"/>
      <w:marLeft w:val="0"/>
      <w:marRight w:val="0"/>
      <w:marTop w:val="0"/>
      <w:marBottom w:val="0"/>
      <w:divBdr>
        <w:top w:val="none" w:sz="0" w:space="0" w:color="auto"/>
        <w:left w:val="none" w:sz="0" w:space="0" w:color="auto"/>
        <w:bottom w:val="none" w:sz="0" w:space="0" w:color="auto"/>
        <w:right w:val="none" w:sz="0" w:space="0" w:color="auto"/>
      </w:divBdr>
      <w:divsChild>
        <w:div w:id="165246846">
          <w:marLeft w:val="562"/>
          <w:marRight w:val="0"/>
          <w:marTop w:val="0"/>
          <w:marBottom w:val="0"/>
          <w:divBdr>
            <w:top w:val="none" w:sz="0" w:space="0" w:color="auto"/>
            <w:left w:val="none" w:sz="0" w:space="0" w:color="auto"/>
            <w:bottom w:val="none" w:sz="0" w:space="0" w:color="auto"/>
            <w:right w:val="none" w:sz="0" w:space="0" w:color="auto"/>
          </w:divBdr>
        </w:div>
      </w:divsChild>
    </w:div>
    <w:div w:id="1407921452">
      <w:bodyDiv w:val="1"/>
      <w:marLeft w:val="0"/>
      <w:marRight w:val="0"/>
      <w:marTop w:val="0"/>
      <w:marBottom w:val="0"/>
      <w:divBdr>
        <w:top w:val="none" w:sz="0" w:space="0" w:color="auto"/>
        <w:left w:val="none" w:sz="0" w:space="0" w:color="auto"/>
        <w:bottom w:val="none" w:sz="0" w:space="0" w:color="auto"/>
        <w:right w:val="none" w:sz="0" w:space="0" w:color="auto"/>
      </w:divBdr>
    </w:div>
    <w:div w:id="1461801176">
      <w:bodyDiv w:val="1"/>
      <w:marLeft w:val="0"/>
      <w:marRight w:val="0"/>
      <w:marTop w:val="0"/>
      <w:marBottom w:val="0"/>
      <w:divBdr>
        <w:top w:val="none" w:sz="0" w:space="0" w:color="auto"/>
        <w:left w:val="none" w:sz="0" w:space="0" w:color="auto"/>
        <w:bottom w:val="none" w:sz="0" w:space="0" w:color="auto"/>
        <w:right w:val="none" w:sz="0" w:space="0" w:color="auto"/>
      </w:divBdr>
      <w:divsChild>
        <w:div w:id="445080109">
          <w:marLeft w:val="562"/>
          <w:marRight w:val="0"/>
          <w:marTop w:val="0"/>
          <w:marBottom w:val="0"/>
          <w:divBdr>
            <w:top w:val="none" w:sz="0" w:space="0" w:color="auto"/>
            <w:left w:val="none" w:sz="0" w:space="0" w:color="auto"/>
            <w:bottom w:val="none" w:sz="0" w:space="0" w:color="auto"/>
            <w:right w:val="none" w:sz="0" w:space="0" w:color="auto"/>
          </w:divBdr>
        </w:div>
        <w:div w:id="1592548968">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 López Morillas</cp:lastModifiedBy>
  <cp:revision>3</cp:revision>
  <dcterms:created xsi:type="dcterms:W3CDTF">2019-01-14T12:20:00Z</dcterms:created>
  <dcterms:modified xsi:type="dcterms:W3CDTF">2019-01-14T12:47:00Z</dcterms:modified>
</cp:coreProperties>
</file>