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06D" w:rsidRDefault="0012206D" w:rsidP="00E21F91">
      <w:pPr>
        <w:pStyle w:val="Sinespaciado"/>
      </w:pPr>
      <w:r>
        <w:rPr>
          <w:noProof/>
          <w:lang w:eastAsia="es-ES"/>
        </w:rPr>
        <w:drawing>
          <wp:anchor distT="0" distB="0" distL="114300" distR="114300" simplePos="0" relativeHeight="251658240" behindDoc="0" locked="0" layoutInCell="1" allowOverlap="1">
            <wp:simplePos x="0" y="0"/>
            <wp:positionH relativeFrom="column">
              <wp:posOffset>-689610</wp:posOffset>
            </wp:positionH>
            <wp:positionV relativeFrom="paragraph">
              <wp:posOffset>-1610995</wp:posOffset>
            </wp:positionV>
            <wp:extent cx="1840230" cy="657225"/>
            <wp:effectExtent l="19050" t="0" r="7620" b="0"/>
            <wp:wrapSquare wrapText="bothSides"/>
            <wp:docPr id="2" name="6 Imagen" descr="logoDG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descr="logoDGA.gif"/>
                    <pic:cNvPicPr>
                      <a:picLocks noChangeAspect="1" noChangeArrowheads="1"/>
                    </pic:cNvPicPr>
                  </pic:nvPicPr>
                  <pic:blipFill>
                    <a:blip r:embed="rId7" cstate="print"/>
                    <a:srcRect/>
                    <a:stretch>
                      <a:fillRect/>
                    </a:stretch>
                  </pic:blipFill>
                  <pic:spPr bwMode="auto">
                    <a:xfrm>
                      <a:off x="0" y="0"/>
                      <a:ext cx="1840230" cy="657225"/>
                    </a:xfrm>
                    <a:prstGeom prst="rect">
                      <a:avLst/>
                    </a:prstGeom>
                    <a:noFill/>
                    <a:ln w="9525">
                      <a:noFill/>
                      <a:miter lim="800000"/>
                      <a:headEnd/>
                      <a:tailEnd/>
                    </a:ln>
                  </pic:spPr>
                </pic:pic>
              </a:graphicData>
            </a:graphic>
          </wp:anchor>
        </w:drawing>
      </w:r>
    </w:p>
    <w:p w:rsidR="0012206D" w:rsidRDefault="0012206D"/>
    <w:p w:rsidR="0012206D" w:rsidRPr="009D1A90" w:rsidRDefault="009D1A90" w:rsidP="009D1A90">
      <w:pPr>
        <w:jc w:val="center"/>
        <w:rPr>
          <w:rFonts w:ascii="Arial" w:hAnsi="Arial" w:cs="Arial"/>
          <w:b/>
          <w:sz w:val="24"/>
          <w:szCs w:val="24"/>
        </w:rPr>
      </w:pPr>
      <w:r w:rsidRPr="009D1A90">
        <w:rPr>
          <w:rFonts w:ascii="Arial" w:hAnsi="Arial" w:cs="Arial"/>
          <w:b/>
          <w:sz w:val="24"/>
          <w:szCs w:val="24"/>
        </w:rPr>
        <w:t>PLAN DE ACTIVIDADES DURANTE LA SUSPENSION DE LAS CLASES LECTIVAS PRESENCIALES</w:t>
      </w:r>
      <w:r w:rsidR="00E66189">
        <w:rPr>
          <w:rFonts w:ascii="Arial" w:hAnsi="Arial" w:cs="Arial"/>
          <w:b/>
          <w:sz w:val="24"/>
          <w:szCs w:val="24"/>
        </w:rPr>
        <w:t xml:space="preserve"> (14 a 22 de abril</w:t>
      </w:r>
      <w:r>
        <w:rPr>
          <w:rFonts w:ascii="Arial" w:hAnsi="Arial" w:cs="Arial"/>
          <w:b/>
          <w:sz w:val="24"/>
          <w:szCs w:val="24"/>
        </w:rPr>
        <w:t xml:space="preserve"> de 2020)</w:t>
      </w:r>
    </w:p>
    <w:p w:rsidR="00DB1CB5" w:rsidRDefault="00DB1CB5" w:rsidP="00DB1CB5">
      <w:pPr>
        <w:rPr>
          <w:rFonts w:ascii="Arial" w:hAnsi="Arial" w:cs="Arial"/>
          <w:sz w:val="24"/>
          <w:szCs w:val="24"/>
        </w:rPr>
      </w:pPr>
    </w:p>
    <w:p w:rsidR="00DB1CB5" w:rsidRPr="009D1A90" w:rsidRDefault="00DB1CB5" w:rsidP="00DB1CB5">
      <w:pPr>
        <w:rPr>
          <w:rFonts w:ascii="Arial" w:hAnsi="Arial" w:cs="Arial"/>
          <w:sz w:val="24"/>
          <w:szCs w:val="24"/>
        </w:rPr>
      </w:pPr>
      <w:r w:rsidRPr="009D1A90">
        <w:rPr>
          <w:rFonts w:ascii="Arial" w:hAnsi="Arial" w:cs="Arial"/>
          <w:sz w:val="24"/>
          <w:szCs w:val="24"/>
        </w:rPr>
        <w:t>CURSO:</w:t>
      </w:r>
      <w:r>
        <w:rPr>
          <w:rFonts w:ascii="Arial" w:hAnsi="Arial" w:cs="Arial"/>
          <w:sz w:val="24"/>
          <w:szCs w:val="24"/>
        </w:rPr>
        <w:t xml:space="preserve"> 3º ESPA</w:t>
      </w:r>
    </w:p>
    <w:p w:rsidR="00DB1CB5" w:rsidRPr="009D1A90" w:rsidRDefault="00DB1CB5" w:rsidP="00DB1CB5">
      <w:pPr>
        <w:rPr>
          <w:rFonts w:ascii="Arial" w:hAnsi="Arial" w:cs="Arial"/>
          <w:sz w:val="24"/>
          <w:szCs w:val="24"/>
        </w:rPr>
      </w:pPr>
      <w:r w:rsidRPr="009D1A90">
        <w:rPr>
          <w:rFonts w:ascii="Arial" w:hAnsi="Arial" w:cs="Arial"/>
          <w:sz w:val="24"/>
          <w:szCs w:val="24"/>
        </w:rPr>
        <w:t>MATERIA:</w:t>
      </w:r>
      <w:r>
        <w:rPr>
          <w:rFonts w:ascii="Arial" w:hAnsi="Arial" w:cs="Arial"/>
          <w:sz w:val="24"/>
          <w:szCs w:val="24"/>
        </w:rPr>
        <w:t xml:space="preserve"> Sociales</w:t>
      </w:r>
    </w:p>
    <w:p w:rsidR="00DB1CB5" w:rsidRDefault="00DB1CB5" w:rsidP="00DB1CB5">
      <w:pPr>
        <w:rPr>
          <w:rFonts w:ascii="Arial" w:hAnsi="Arial" w:cs="Arial"/>
          <w:sz w:val="24"/>
          <w:szCs w:val="24"/>
        </w:rPr>
      </w:pPr>
      <w:r>
        <w:rPr>
          <w:rFonts w:ascii="Arial" w:hAnsi="Arial" w:cs="Arial"/>
          <w:sz w:val="24"/>
          <w:szCs w:val="24"/>
        </w:rPr>
        <w:t>PROFESOR/A: Pilar Rivera</w:t>
      </w:r>
    </w:p>
    <w:p w:rsidR="00DB1CB5" w:rsidRDefault="00DB1CB5" w:rsidP="00DB1CB5">
      <w:pPr>
        <w:rPr>
          <w:rFonts w:ascii="Arial" w:hAnsi="Arial" w:cs="Arial"/>
          <w:sz w:val="24"/>
          <w:szCs w:val="24"/>
        </w:rPr>
      </w:pPr>
      <w:r>
        <w:rPr>
          <w:rFonts w:ascii="Arial" w:hAnsi="Arial" w:cs="Arial"/>
          <w:sz w:val="24"/>
          <w:szCs w:val="24"/>
        </w:rPr>
        <w:t xml:space="preserve">MAIL del docente: </w:t>
      </w:r>
      <w:hyperlink r:id="rId8" w:history="1">
        <w:r w:rsidRPr="009D0BCB">
          <w:rPr>
            <w:rStyle w:val="Hipervnculo"/>
            <w:rFonts w:ascii="Arial" w:hAnsi="Arial" w:cs="Arial"/>
            <w:sz w:val="24"/>
            <w:szCs w:val="24"/>
          </w:rPr>
          <w:t>casacanalpilar@gmail.com</w:t>
        </w:r>
      </w:hyperlink>
      <w:r>
        <w:rPr>
          <w:rFonts w:ascii="Arial" w:hAnsi="Arial" w:cs="Arial"/>
          <w:sz w:val="24"/>
          <w:szCs w:val="24"/>
        </w:rPr>
        <w:t xml:space="preserve"> </w:t>
      </w:r>
    </w:p>
    <w:p w:rsidR="00E3146A" w:rsidRDefault="00E3146A" w:rsidP="00E3146A">
      <w:pPr>
        <w:rPr>
          <w:rFonts w:ascii="Arial" w:hAnsi="Arial" w:cs="Arial"/>
          <w:sz w:val="24"/>
          <w:szCs w:val="24"/>
        </w:rPr>
      </w:pPr>
      <w:r w:rsidRPr="00776040">
        <w:rPr>
          <w:rFonts w:ascii="Arial" w:hAnsi="Arial" w:cs="Arial"/>
          <w:sz w:val="24"/>
          <w:szCs w:val="24"/>
          <w:u w:val="single"/>
        </w:rPr>
        <w:t>Aclaraciones</w:t>
      </w:r>
      <w:r>
        <w:rPr>
          <w:rFonts w:ascii="Arial" w:hAnsi="Arial" w:cs="Arial"/>
          <w:sz w:val="24"/>
          <w:szCs w:val="24"/>
        </w:rPr>
        <w:t>: Si no tenemos ordenador, podemos hacer los ejercicios en un cuaderno o en el libro y hacer una foto con el móvil. Estas fotos las mandáis a mi mail.</w:t>
      </w:r>
    </w:p>
    <w:p w:rsidR="00953821" w:rsidRDefault="00953821">
      <w:pPr>
        <w:rPr>
          <w:rFonts w:ascii="Arial" w:hAnsi="Arial" w:cs="Arial"/>
          <w:sz w:val="24"/>
          <w:szCs w:val="24"/>
        </w:rPr>
      </w:pPr>
    </w:p>
    <w:p w:rsidR="009D1A90" w:rsidRPr="00E66189" w:rsidRDefault="009D1A90">
      <w:pPr>
        <w:rPr>
          <w:rFonts w:ascii="Arial" w:hAnsi="Arial" w:cs="Arial"/>
          <w:sz w:val="24"/>
          <w:szCs w:val="24"/>
        </w:rPr>
      </w:pPr>
      <w:r w:rsidRPr="00953821">
        <w:rPr>
          <w:rFonts w:ascii="Arial" w:hAnsi="Arial" w:cs="Arial"/>
          <w:sz w:val="24"/>
          <w:szCs w:val="24"/>
          <w:u w:val="single"/>
        </w:rPr>
        <w:t>ACTIVIDADES</w:t>
      </w:r>
      <w:r w:rsidR="00E66189">
        <w:rPr>
          <w:rFonts w:ascii="Arial" w:hAnsi="Arial" w:cs="Arial"/>
          <w:sz w:val="24"/>
          <w:szCs w:val="24"/>
          <w:u w:val="single"/>
        </w:rPr>
        <w:t xml:space="preserve"> SEMANA 4</w:t>
      </w:r>
      <w:r w:rsidR="00E756D4">
        <w:rPr>
          <w:rFonts w:ascii="Arial" w:hAnsi="Arial" w:cs="Arial"/>
          <w:sz w:val="24"/>
          <w:szCs w:val="24"/>
          <w:u w:val="single"/>
        </w:rPr>
        <w:t xml:space="preserve"> y 5</w:t>
      </w:r>
    </w:p>
    <w:p w:rsidR="00D874C0" w:rsidRDefault="00E756D4">
      <w:pPr>
        <w:rPr>
          <w:rFonts w:ascii="Arial" w:hAnsi="Arial" w:cs="Arial"/>
          <w:sz w:val="24"/>
          <w:szCs w:val="24"/>
        </w:rPr>
      </w:pPr>
      <w:r>
        <w:rPr>
          <w:rFonts w:ascii="Arial" w:hAnsi="Arial" w:cs="Arial"/>
          <w:sz w:val="24"/>
          <w:szCs w:val="24"/>
        </w:rPr>
        <w:t>Estas dos semanas son cortitas, empezamos el martes 14 y terminamos el miércoles 22 de abril, porque jueves 23 y viernes 24 ¡Tenemos puente!!!!</w:t>
      </w:r>
    </w:p>
    <w:p w:rsidR="004A7A9D" w:rsidRDefault="00E756D4">
      <w:pPr>
        <w:rPr>
          <w:rFonts w:ascii="Arial" w:hAnsi="Arial" w:cs="Arial"/>
          <w:sz w:val="24"/>
          <w:szCs w:val="24"/>
        </w:rPr>
      </w:pPr>
      <w:r>
        <w:rPr>
          <w:rFonts w:ascii="Arial" w:hAnsi="Arial" w:cs="Arial"/>
          <w:sz w:val="24"/>
          <w:szCs w:val="24"/>
        </w:rPr>
        <w:t xml:space="preserve">Así que os propongo ver el siguiente documental: </w:t>
      </w:r>
    </w:p>
    <w:p w:rsidR="004A7A9D" w:rsidRDefault="00FE3721">
      <w:pPr>
        <w:rPr>
          <w:rFonts w:ascii="Arial" w:hAnsi="Arial" w:cs="Arial"/>
          <w:sz w:val="24"/>
          <w:szCs w:val="24"/>
        </w:rPr>
      </w:pPr>
      <w:hyperlink r:id="rId9" w:history="1">
        <w:r w:rsidR="00D07CB3" w:rsidRPr="008E69E0">
          <w:rPr>
            <w:rStyle w:val="Hipervnculo"/>
            <w:rFonts w:ascii="Arial" w:hAnsi="Arial" w:cs="Arial"/>
            <w:sz w:val="24"/>
            <w:szCs w:val="24"/>
          </w:rPr>
          <w:t>https://www.rtve.es/television/documentales/comprar-tirar-comprar/directo/</w:t>
        </w:r>
      </w:hyperlink>
    </w:p>
    <w:p w:rsidR="00D07CB3" w:rsidRDefault="00D07CB3">
      <w:pPr>
        <w:rPr>
          <w:rFonts w:ascii="Arial" w:hAnsi="Arial" w:cs="Arial"/>
          <w:sz w:val="24"/>
          <w:szCs w:val="24"/>
        </w:rPr>
      </w:pPr>
      <w:r>
        <w:rPr>
          <w:rFonts w:ascii="Arial" w:hAnsi="Arial" w:cs="Arial"/>
          <w:sz w:val="24"/>
          <w:szCs w:val="24"/>
        </w:rPr>
        <w:t xml:space="preserve">Está también en </w:t>
      </w:r>
      <w:proofErr w:type="spellStart"/>
      <w:r>
        <w:rPr>
          <w:rFonts w:ascii="Arial" w:hAnsi="Arial" w:cs="Arial"/>
          <w:sz w:val="24"/>
          <w:szCs w:val="24"/>
        </w:rPr>
        <w:t>Youtube</w:t>
      </w:r>
      <w:proofErr w:type="spellEnd"/>
      <w:r>
        <w:rPr>
          <w:rFonts w:ascii="Arial" w:hAnsi="Arial" w:cs="Arial"/>
          <w:sz w:val="24"/>
          <w:szCs w:val="24"/>
        </w:rPr>
        <w:t xml:space="preserve">: “Comprar, tirar, comprar” La historia </w:t>
      </w:r>
      <w:r w:rsidR="00395C81">
        <w:rPr>
          <w:rFonts w:ascii="Arial" w:hAnsi="Arial" w:cs="Arial"/>
          <w:sz w:val="24"/>
          <w:szCs w:val="24"/>
        </w:rPr>
        <w:t xml:space="preserve">secreta </w:t>
      </w:r>
      <w:r>
        <w:rPr>
          <w:rFonts w:ascii="Arial" w:hAnsi="Arial" w:cs="Arial"/>
          <w:sz w:val="24"/>
          <w:szCs w:val="24"/>
        </w:rPr>
        <w:t>de la obsolescencia programa</w:t>
      </w:r>
      <w:r w:rsidR="00395C81">
        <w:rPr>
          <w:rFonts w:ascii="Arial" w:hAnsi="Arial" w:cs="Arial"/>
          <w:sz w:val="24"/>
          <w:szCs w:val="24"/>
        </w:rPr>
        <w:t>da</w:t>
      </w:r>
      <w:r>
        <w:rPr>
          <w:rFonts w:ascii="Arial" w:hAnsi="Arial" w:cs="Arial"/>
          <w:sz w:val="24"/>
          <w:szCs w:val="24"/>
        </w:rPr>
        <w:t>.</w:t>
      </w:r>
      <w:r w:rsidR="00395C81">
        <w:rPr>
          <w:rFonts w:ascii="Arial" w:hAnsi="Arial" w:cs="Arial"/>
          <w:sz w:val="24"/>
          <w:szCs w:val="24"/>
        </w:rPr>
        <w:t xml:space="preserve"> Es un documental muy, muy interesante.</w:t>
      </w:r>
    </w:p>
    <w:p w:rsidR="00D07CB3" w:rsidRDefault="00D07CB3" w:rsidP="00D07CB3">
      <w:pPr>
        <w:jc w:val="center"/>
        <w:rPr>
          <w:rFonts w:ascii="Arial" w:hAnsi="Arial" w:cs="Arial"/>
          <w:b/>
          <w:sz w:val="24"/>
          <w:szCs w:val="24"/>
        </w:rPr>
      </w:pPr>
      <w:r>
        <w:rPr>
          <w:rFonts w:ascii="Arial" w:hAnsi="Arial" w:cs="Arial"/>
          <w:b/>
          <w:sz w:val="24"/>
          <w:szCs w:val="24"/>
        </w:rPr>
        <w:t>COMPRAR, TIRAR</w:t>
      </w:r>
      <w:bookmarkStart w:id="0" w:name="_GoBack"/>
      <w:bookmarkEnd w:id="0"/>
      <w:r w:rsidRPr="007514DF">
        <w:rPr>
          <w:rFonts w:ascii="Arial" w:hAnsi="Arial" w:cs="Arial"/>
          <w:b/>
          <w:sz w:val="24"/>
          <w:szCs w:val="24"/>
        </w:rPr>
        <w:t>, COMPRAR</w:t>
      </w:r>
    </w:p>
    <w:p w:rsidR="00D07CB3" w:rsidRPr="00CB5437" w:rsidRDefault="00D07CB3" w:rsidP="00D07CB3">
      <w:pPr>
        <w:spacing w:after="0" w:line="240" w:lineRule="auto"/>
        <w:rPr>
          <w:rFonts w:ascii="Arial" w:eastAsia="Times New Roman" w:hAnsi="Arial" w:cs="Arial"/>
          <w:b/>
          <w:sz w:val="16"/>
          <w:szCs w:val="16"/>
          <w:lang w:eastAsia="es-ES"/>
        </w:rPr>
      </w:pPr>
      <w:r w:rsidRPr="00CB5437">
        <w:rPr>
          <w:rFonts w:ascii="Arial" w:eastAsia="Times New Roman" w:hAnsi="Arial" w:cs="Arial"/>
          <w:b/>
          <w:sz w:val="16"/>
          <w:szCs w:val="16"/>
          <w:lang w:eastAsia="es-ES"/>
        </w:rPr>
        <w:t xml:space="preserve">Ficha técnica </w:t>
      </w:r>
    </w:p>
    <w:p w:rsidR="00D07CB3" w:rsidRPr="00CB5437" w:rsidRDefault="00D07CB3" w:rsidP="00D07CB3">
      <w:pPr>
        <w:spacing w:after="0" w:line="240" w:lineRule="auto"/>
        <w:rPr>
          <w:rFonts w:ascii="Arial" w:eastAsia="Times New Roman" w:hAnsi="Arial" w:cs="Arial"/>
          <w:sz w:val="16"/>
          <w:szCs w:val="16"/>
          <w:lang w:eastAsia="es-ES"/>
        </w:rPr>
      </w:pPr>
      <w:r w:rsidRPr="00CB5437">
        <w:rPr>
          <w:rFonts w:ascii="Arial" w:eastAsia="Times New Roman" w:hAnsi="Arial" w:cs="Arial"/>
          <w:sz w:val="16"/>
          <w:szCs w:val="16"/>
          <w:lang w:eastAsia="es-ES"/>
        </w:rPr>
        <w:t xml:space="preserve">Título: </w:t>
      </w:r>
      <w:r w:rsidRPr="00CB5437">
        <w:rPr>
          <w:rFonts w:ascii="Arial" w:eastAsia="Times New Roman" w:hAnsi="Arial" w:cs="Arial"/>
          <w:b/>
          <w:sz w:val="16"/>
          <w:szCs w:val="16"/>
          <w:lang w:eastAsia="es-ES"/>
        </w:rPr>
        <w:t>Comprar, tirar, comprar. La historia secreta de la obsolescencia programada.</w:t>
      </w:r>
      <w:r w:rsidRPr="00CB5437">
        <w:rPr>
          <w:rFonts w:ascii="Arial" w:eastAsia="Times New Roman" w:hAnsi="Arial" w:cs="Arial"/>
          <w:sz w:val="16"/>
          <w:szCs w:val="16"/>
          <w:lang w:eastAsia="es-ES"/>
        </w:rPr>
        <w:t xml:space="preserve"> </w:t>
      </w:r>
    </w:p>
    <w:p w:rsidR="00D07CB3" w:rsidRPr="00CB5437" w:rsidRDefault="00D07CB3" w:rsidP="00D07CB3">
      <w:pPr>
        <w:spacing w:after="0" w:line="240" w:lineRule="auto"/>
        <w:rPr>
          <w:rFonts w:ascii="Arial" w:eastAsia="Times New Roman" w:hAnsi="Arial" w:cs="Arial"/>
          <w:sz w:val="16"/>
          <w:szCs w:val="16"/>
          <w:lang w:eastAsia="es-ES"/>
        </w:rPr>
      </w:pPr>
      <w:r>
        <w:rPr>
          <w:noProof/>
          <w:lang w:eastAsia="es-ES"/>
        </w:rPr>
        <w:drawing>
          <wp:anchor distT="0" distB="0" distL="114300" distR="114300" simplePos="0" relativeHeight="251660288" behindDoc="1" locked="0" layoutInCell="1" allowOverlap="1">
            <wp:simplePos x="0" y="0"/>
            <wp:positionH relativeFrom="column">
              <wp:posOffset>2558415</wp:posOffset>
            </wp:positionH>
            <wp:positionV relativeFrom="paragraph">
              <wp:posOffset>62229</wp:posOffset>
            </wp:positionV>
            <wp:extent cx="2734310" cy="1527677"/>
            <wp:effectExtent l="0" t="0" r="0" b="0"/>
            <wp:wrapNone/>
            <wp:docPr id="3" name="Imagen 1" descr="https://farmacon.files.wordpress.com/2012/02/comprar-tirar-comprar.jpg?w=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rmacon.files.wordpress.com/2012/02/comprar-tirar-comprar.jpg?w=63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4310" cy="1527677"/>
                    </a:xfrm>
                    <a:prstGeom prst="rect">
                      <a:avLst/>
                    </a:prstGeom>
                    <a:noFill/>
                    <a:ln>
                      <a:noFill/>
                    </a:ln>
                  </pic:spPr>
                </pic:pic>
              </a:graphicData>
            </a:graphic>
          </wp:anchor>
        </w:drawing>
      </w:r>
      <w:r w:rsidRPr="00CB5437">
        <w:rPr>
          <w:rFonts w:ascii="Arial" w:eastAsia="Times New Roman" w:hAnsi="Arial" w:cs="Arial"/>
          <w:sz w:val="16"/>
          <w:szCs w:val="16"/>
          <w:lang w:eastAsia="es-ES"/>
        </w:rPr>
        <w:t xml:space="preserve">Guión y dirección: </w:t>
      </w:r>
      <w:proofErr w:type="spellStart"/>
      <w:r w:rsidRPr="00CB5437">
        <w:rPr>
          <w:rFonts w:ascii="Arial" w:eastAsia="Times New Roman" w:hAnsi="Arial" w:cs="Arial"/>
          <w:sz w:val="16"/>
          <w:szCs w:val="16"/>
          <w:lang w:eastAsia="es-ES"/>
        </w:rPr>
        <w:t>Cosima</w:t>
      </w:r>
      <w:proofErr w:type="spellEnd"/>
      <w:r w:rsidRPr="00CB5437">
        <w:rPr>
          <w:rFonts w:ascii="Arial" w:eastAsia="Times New Roman" w:hAnsi="Arial" w:cs="Arial"/>
          <w:sz w:val="16"/>
          <w:szCs w:val="16"/>
          <w:lang w:eastAsia="es-ES"/>
        </w:rPr>
        <w:t xml:space="preserve"> </w:t>
      </w:r>
      <w:proofErr w:type="spellStart"/>
      <w:r w:rsidRPr="00CB5437">
        <w:rPr>
          <w:rFonts w:ascii="Arial" w:eastAsia="Times New Roman" w:hAnsi="Arial" w:cs="Arial"/>
          <w:sz w:val="16"/>
          <w:szCs w:val="16"/>
          <w:lang w:eastAsia="es-ES"/>
        </w:rPr>
        <w:t>Dannoritzer</w:t>
      </w:r>
      <w:proofErr w:type="spellEnd"/>
      <w:r w:rsidRPr="00CB5437">
        <w:rPr>
          <w:rFonts w:ascii="Arial" w:eastAsia="Times New Roman" w:hAnsi="Arial" w:cs="Arial"/>
          <w:sz w:val="16"/>
          <w:szCs w:val="16"/>
          <w:lang w:eastAsia="es-ES"/>
        </w:rPr>
        <w:t xml:space="preserve"> </w:t>
      </w:r>
    </w:p>
    <w:p w:rsidR="00D07CB3" w:rsidRPr="00CB5437" w:rsidRDefault="00D07CB3" w:rsidP="00D07CB3">
      <w:pPr>
        <w:spacing w:after="0" w:line="240" w:lineRule="auto"/>
        <w:rPr>
          <w:rFonts w:ascii="Arial" w:eastAsia="Times New Roman" w:hAnsi="Arial" w:cs="Arial"/>
          <w:sz w:val="16"/>
          <w:szCs w:val="16"/>
          <w:lang w:eastAsia="es-ES"/>
        </w:rPr>
      </w:pPr>
      <w:r w:rsidRPr="00CB5437">
        <w:rPr>
          <w:rFonts w:ascii="Arial" w:eastAsia="Times New Roman" w:hAnsi="Arial" w:cs="Arial"/>
          <w:sz w:val="16"/>
          <w:szCs w:val="16"/>
          <w:lang w:eastAsia="es-ES"/>
        </w:rPr>
        <w:t xml:space="preserve">Producción ejecutiva: Joan Úbeda y </w:t>
      </w:r>
      <w:proofErr w:type="spellStart"/>
      <w:r w:rsidRPr="00CB5437">
        <w:rPr>
          <w:rFonts w:ascii="Arial" w:eastAsia="Times New Roman" w:hAnsi="Arial" w:cs="Arial"/>
          <w:sz w:val="16"/>
          <w:szCs w:val="16"/>
          <w:lang w:eastAsia="es-ES"/>
        </w:rPr>
        <w:t>Patrice</w:t>
      </w:r>
      <w:proofErr w:type="spellEnd"/>
      <w:r w:rsidRPr="00CB5437">
        <w:rPr>
          <w:rFonts w:ascii="Arial" w:eastAsia="Times New Roman" w:hAnsi="Arial" w:cs="Arial"/>
          <w:sz w:val="16"/>
          <w:szCs w:val="16"/>
          <w:lang w:eastAsia="es-ES"/>
        </w:rPr>
        <w:t xml:space="preserve"> </w:t>
      </w:r>
      <w:proofErr w:type="spellStart"/>
      <w:r w:rsidRPr="00CB5437">
        <w:rPr>
          <w:rFonts w:ascii="Arial" w:eastAsia="Times New Roman" w:hAnsi="Arial" w:cs="Arial"/>
          <w:sz w:val="16"/>
          <w:szCs w:val="16"/>
          <w:lang w:eastAsia="es-ES"/>
        </w:rPr>
        <w:t>Barrat</w:t>
      </w:r>
      <w:proofErr w:type="spellEnd"/>
      <w:r w:rsidRPr="00CB5437">
        <w:rPr>
          <w:rFonts w:ascii="Arial" w:eastAsia="Times New Roman" w:hAnsi="Arial" w:cs="Arial"/>
          <w:sz w:val="16"/>
          <w:szCs w:val="16"/>
          <w:lang w:eastAsia="es-ES"/>
        </w:rPr>
        <w:t xml:space="preserve"> </w:t>
      </w:r>
    </w:p>
    <w:p w:rsidR="00D07CB3" w:rsidRPr="00CB5437" w:rsidRDefault="00D07CB3" w:rsidP="00D07CB3">
      <w:pPr>
        <w:spacing w:after="0" w:line="240" w:lineRule="auto"/>
        <w:rPr>
          <w:rFonts w:ascii="Arial" w:eastAsia="Times New Roman" w:hAnsi="Arial" w:cs="Arial"/>
          <w:sz w:val="16"/>
          <w:szCs w:val="16"/>
          <w:lang w:eastAsia="es-ES"/>
        </w:rPr>
      </w:pPr>
      <w:r w:rsidRPr="00CB5437">
        <w:rPr>
          <w:rFonts w:ascii="Arial" w:eastAsia="Times New Roman" w:hAnsi="Arial" w:cs="Arial"/>
          <w:sz w:val="16"/>
          <w:szCs w:val="16"/>
          <w:lang w:eastAsia="es-ES"/>
        </w:rPr>
        <w:t xml:space="preserve">Cámara: Marc Martínez </w:t>
      </w:r>
      <w:proofErr w:type="spellStart"/>
      <w:r w:rsidRPr="00CB5437">
        <w:rPr>
          <w:rFonts w:ascii="Arial" w:eastAsia="Times New Roman" w:hAnsi="Arial" w:cs="Arial"/>
          <w:sz w:val="16"/>
          <w:szCs w:val="16"/>
          <w:lang w:eastAsia="es-ES"/>
        </w:rPr>
        <w:t>Sarrado</w:t>
      </w:r>
      <w:proofErr w:type="spellEnd"/>
      <w:r w:rsidRPr="00CB5437">
        <w:rPr>
          <w:rFonts w:ascii="Arial" w:eastAsia="Times New Roman" w:hAnsi="Arial" w:cs="Arial"/>
          <w:sz w:val="16"/>
          <w:szCs w:val="16"/>
          <w:lang w:eastAsia="es-ES"/>
        </w:rPr>
        <w:t xml:space="preserve"> </w:t>
      </w:r>
    </w:p>
    <w:p w:rsidR="00D07CB3" w:rsidRPr="00CB5437" w:rsidRDefault="00D07CB3" w:rsidP="00D07CB3">
      <w:pPr>
        <w:spacing w:after="0" w:line="240" w:lineRule="auto"/>
        <w:rPr>
          <w:rFonts w:ascii="Arial" w:eastAsia="Times New Roman" w:hAnsi="Arial" w:cs="Arial"/>
          <w:sz w:val="16"/>
          <w:szCs w:val="16"/>
          <w:lang w:eastAsia="es-ES"/>
        </w:rPr>
      </w:pPr>
      <w:r w:rsidRPr="00CB5437">
        <w:rPr>
          <w:rFonts w:ascii="Arial" w:eastAsia="Times New Roman" w:hAnsi="Arial" w:cs="Arial"/>
          <w:sz w:val="16"/>
          <w:szCs w:val="16"/>
          <w:lang w:eastAsia="es-ES"/>
        </w:rPr>
        <w:t xml:space="preserve">Montaje: Georgia </w:t>
      </w:r>
      <w:proofErr w:type="spellStart"/>
      <w:r w:rsidRPr="00CB5437">
        <w:rPr>
          <w:rFonts w:ascii="Arial" w:eastAsia="Times New Roman" w:hAnsi="Arial" w:cs="Arial"/>
          <w:sz w:val="16"/>
          <w:szCs w:val="16"/>
          <w:lang w:eastAsia="es-ES"/>
        </w:rPr>
        <w:t>Wyss</w:t>
      </w:r>
      <w:proofErr w:type="spellEnd"/>
      <w:r w:rsidRPr="00CB5437">
        <w:rPr>
          <w:rFonts w:ascii="Arial" w:eastAsia="Times New Roman" w:hAnsi="Arial" w:cs="Arial"/>
          <w:sz w:val="16"/>
          <w:szCs w:val="16"/>
          <w:lang w:eastAsia="es-ES"/>
        </w:rPr>
        <w:t xml:space="preserve"> </w:t>
      </w:r>
    </w:p>
    <w:p w:rsidR="00D07CB3" w:rsidRPr="00CB5437" w:rsidRDefault="00D07CB3" w:rsidP="00D07CB3">
      <w:pPr>
        <w:spacing w:after="0" w:line="240" w:lineRule="auto"/>
        <w:rPr>
          <w:rFonts w:ascii="Arial" w:eastAsia="Times New Roman" w:hAnsi="Arial" w:cs="Arial"/>
          <w:sz w:val="16"/>
          <w:szCs w:val="16"/>
          <w:lang w:eastAsia="es-ES"/>
        </w:rPr>
      </w:pPr>
      <w:r w:rsidRPr="00CB5437">
        <w:rPr>
          <w:rFonts w:ascii="Arial" w:eastAsia="Times New Roman" w:hAnsi="Arial" w:cs="Arial"/>
          <w:sz w:val="16"/>
          <w:szCs w:val="16"/>
          <w:lang w:eastAsia="es-ES"/>
        </w:rPr>
        <w:t xml:space="preserve">Sonido: </w:t>
      </w:r>
      <w:proofErr w:type="spellStart"/>
      <w:r w:rsidRPr="00CB5437">
        <w:rPr>
          <w:rFonts w:ascii="Arial" w:eastAsia="Times New Roman" w:hAnsi="Arial" w:cs="Arial"/>
          <w:sz w:val="16"/>
          <w:szCs w:val="16"/>
          <w:lang w:eastAsia="es-ES"/>
        </w:rPr>
        <w:t>Ray</w:t>
      </w:r>
      <w:proofErr w:type="spellEnd"/>
      <w:r w:rsidRPr="00CB5437">
        <w:rPr>
          <w:rFonts w:ascii="Arial" w:eastAsia="Times New Roman" w:hAnsi="Arial" w:cs="Arial"/>
          <w:sz w:val="16"/>
          <w:szCs w:val="16"/>
          <w:lang w:eastAsia="es-ES"/>
        </w:rPr>
        <w:t xml:space="preserve"> </w:t>
      </w:r>
      <w:proofErr w:type="spellStart"/>
      <w:r w:rsidRPr="00CB5437">
        <w:rPr>
          <w:rFonts w:ascii="Arial" w:eastAsia="Times New Roman" w:hAnsi="Arial" w:cs="Arial"/>
          <w:sz w:val="16"/>
          <w:szCs w:val="16"/>
          <w:lang w:eastAsia="es-ES"/>
        </w:rPr>
        <w:t>Day</w:t>
      </w:r>
      <w:proofErr w:type="spellEnd"/>
      <w:r w:rsidRPr="00CB5437">
        <w:rPr>
          <w:rFonts w:ascii="Arial" w:eastAsia="Times New Roman" w:hAnsi="Arial" w:cs="Arial"/>
          <w:sz w:val="16"/>
          <w:szCs w:val="16"/>
          <w:lang w:eastAsia="es-ES"/>
        </w:rPr>
        <w:t xml:space="preserve"> </w:t>
      </w:r>
    </w:p>
    <w:p w:rsidR="00D07CB3" w:rsidRPr="00CB5437" w:rsidRDefault="00D07CB3" w:rsidP="00D07CB3">
      <w:pPr>
        <w:spacing w:after="0" w:line="240" w:lineRule="auto"/>
        <w:rPr>
          <w:rFonts w:ascii="Arial" w:eastAsia="Times New Roman" w:hAnsi="Arial" w:cs="Arial"/>
          <w:sz w:val="16"/>
          <w:szCs w:val="16"/>
          <w:lang w:eastAsia="es-ES"/>
        </w:rPr>
      </w:pPr>
      <w:r w:rsidRPr="00CB5437">
        <w:rPr>
          <w:rFonts w:ascii="Arial" w:eastAsia="Times New Roman" w:hAnsi="Arial" w:cs="Arial"/>
          <w:sz w:val="16"/>
          <w:szCs w:val="16"/>
          <w:lang w:eastAsia="es-ES"/>
        </w:rPr>
        <w:t xml:space="preserve">Música: Marta Andrés y Joan Gil </w:t>
      </w:r>
    </w:p>
    <w:p w:rsidR="00D07CB3" w:rsidRPr="00CB5437" w:rsidRDefault="00D07CB3" w:rsidP="00D07CB3">
      <w:pPr>
        <w:spacing w:after="0" w:line="240" w:lineRule="auto"/>
        <w:rPr>
          <w:rFonts w:ascii="Arial" w:eastAsia="Times New Roman" w:hAnsi="Arial" w:cs="Arial"/>
          <w:sz w:val="16"/>
          <w:szCs w:val="16"/>
          <w:lang w:eastAsia="es-ES"/>
        </w:rPr>
      </w:pPr>
      <w:r w:rsidRPr="00CB5437">
        <w:rPr>
          <w:rFonts w:ascii="Arial" w:eastAsia="Times New Roman" w:hAnsi="Arial" w:cs="Arial"/>
          <w:sz w:val="16"/>
          <w:szCs w:val="16"/>
          <w:lang w:eastAsia="es-ES"/>
        </w:rPr>
        <w:t xml:space="preserve">Producción: </w:t>
      </w:r>
      <w:proofErr w:type="spellStart"/>
      <w:r w:rsidRPr="00CB5437">
        <w:rPr>
          <w:rFonts w:ascii="Arial" w:eastAsia="Times New Roman" w:hAnsi="Arial" w:cs="Arial"/>
          <w:sz w:val="16"/>
          <w:szCs w:val="16"/>
          <w:lang w:eastAsia="es-ES"/>
        </w:rPr>
        <w:t>Davina</w:t>
      </w:r>
      <w:proofErr w:type="spellEnd"/>
      <w:r w:rsidRPr="00CB5437">
        <w:rPr>
          <w:rFonts w:ascii="Arial" w:eastAsia="Times New Roman" w:hAnsi="Arial" w:cs="Arial"/>
          <w:sz w:val="16"/>
          <w:szCs w:val="16"/>
          <w:lang w:eastAsia="es-ES"/>
        </w:rPr>
        <w:t xml:space="preserve"> </w:t>
      </w:r>
      <w:proofErr w:type="spellStart"/>
      <w:r w:rsidRPr="00CB5437">
        <w:rPr>
          <w:rFonts w:ascii="Arial" w:eastAsia="Times New Roman" w:hAnsi="Arial" w:cs="Arial"/>
          <w:sz w:val="16"/>
          <w:szCs w:val="16"/>
          <w:lang w:eastAsia="es-ES"/>
        </w:rPr>
        <w:t>Breillet</w:t>
      </w:r>
      <w:proofErr w:type="spellEnd"/>
      <w:r w:rsidRPr="00CB5437">
        <w:rPr>
          <w:rFonts w:ascii="Arial" w:eastAsia="Times New Roman" w:hAnsi="Arial" w:cs="Arial"/>
          <w:sz w:val="16"/>
          <w:szCs w:val="16"/>
          <w:lang w:eastAsia="es-ES"/>
        </w:rPr>
        <w:t xml:space="preserve"> para Arte France, TVE </w:t>
      </w:r>
    </w:p>
    <w:p w:rsidR="00D07CB3" w:rsidRPr="00CB5437" w:rsidRDefault="00D07CB3" w:rsidP="00D07CB3">
      <w:pPr>
        <w:spacing w:after="0" w:line="240" w:lineRule="auto"/>
        <w:rPr>
          <w:rFonts w:ascii="Arial" w:eastAsia="Times New Roman" w:hAnsi="Arial" w:cs="Arial"/>
          <w:sz w:val="16"/>
          <w:szCs w:val="16"/>
          <w:lang w:eastAsia="es-ES"/>
        </w:rPr>
      </w:pPr>
      <w:proofErr w:type="gramStart"/>
      <w:r w:rsidRPr="00CB5437">
        <w:rPr>
          <w:rFonts w:ascii="Arial" w:eastAsia="Times New Roman" w:hAnsi="Arial" w:cs="Arial"/>
          <w:sz w:val="16"/>
          <w:szCs w:val="16"/>
          <w:lang w:eastAsia="es-ES"/>
        </w:rPr>
        <w:t>y</w:t>
      </w:r>
      <w:proofErr w:type="gramEnd"/>
      <w:r w:rsidRPr="00CB5437">
        <w:rPr>
          <w:rFonts w:ascii="Arial" w:eastAsia="Times New Roman" w:hAnsi="Arial" w:cs="Arial"/>
          <w:sz w:val="16"/>
          <w:szCs w:val="16"/>
          <w:lang w:eastAsia="es-ES"/>
        </w:rPr>
        <w:t xml:space="preserve"> TVC </w:t>
      </w:r>
    </w:p>
    <w:p w:rsidR="00D07CB3" w:rsidRPr="00CB5437" w:rsidRDefault="00D07CB3" w:rsidP="00D07CB3">
      <w:pPr>
        <w:spacing w:after="0" w:line="240" w:lineRule="auto"/>
        <w:rPr>
          <w:rFonts w:ascii="Arial" w:eastAsia="Times New Roman" w:hAnsi="Arial" w:cs="Arial"/>
          <w:sz w:val="16"/>
          <w:szCs w:val="16"/>
          <w:lang w:eastAsia="es-ES"/>
        </w:rPr>
      </w:pPr>
      <w:r w:rsidRPr="00CB5437">
        <w:rPr>
          <w:rFonts w:ascii="Arial" w:eastAsia="Times New Roman" w:hAnsi="Arial" w:cs="Arial"/>
          <w:sz w:val="16"/>
          <w:szCs w:val="16"/>
          <w:lang w:eastAsia="es-ES"/>
        </w:rPr>
        <w:t xml:space="preserve">Género: Documental </w:t>
      </w:r>
    </w:p>
    <w:p w:rsidR="00D07CB3" w:rsidRPr="00CB5437" w:rsidRDefault="00D07CB3" w:rsidP="00D07CB3">
      <w:pPr>
        <w:spacing w:after="0" w:line="240" w:lineRule="auto"/>
        <w:rPr>
          <w:rFonts w:ascii="Arial" w:eastAsia="Times New Roman" w:hAnsi="Arial" w:cs="Arial"/>
          <w:sz w:val="16"/>
          <w:szCs w:val="16"/>
          <w:lang w:eastAsia="es-ES"/>
        </w:rPr>
      </w:pPr>
      <w:r w:rsidRPr="00CB5437">
        <w:rPr>
          <w:rFonts w:ascii="Arial" w:eastAsia="Times New Roman" w:hAnsi="Arial" w:cs="Arial"/>
          <w:sz w:val="16"/>
          <w:szCs w:val="16"/>
          <w:lang w:eastAsia="es-ES"/>
        </w:rPr>
        <w:t xml:space="preserve">Año: 2010 </w:t>
      </w:r>
    </w:p>
    <w:p w:rsidR="00D07CB3" w:rsidRPr="00CB5437" w:rsidRDefault="00D07CB3" w:rsidP="00D07CB3">
      <w:pPr>
        <w:spacing w:after="0" w:line="240" w:lineRule="auto"/>
        <w:rPr>
          <w:rFonts w:ascii="Arial" w:eastAsia="Times New Roman" w:hAnsi="Arial" w:cs="Arial"/>
          <w:sz w:val="16"/>
          <w:szCs w:val="16"/>
          <w:lang w:eastAsia="es-ES"/>
        </w:rPr>
      </w:pPr>
      <w:r w:rsidRPr="00CB5437">
        <w:rPr>
          <w:rFonts w:ascii="Arial" w:eastAsia="Times New Roman" w:hAnsi="Arial" w:cs="Arial"/>
          <w:sz w:val="16"/>
          <w:szCs w:val="16"/>
          <w:lang w:eastAsia="es-ES"/>
        </w:rPr>
        <w:t xml:space="preserve">Duración: 53 minutos </w:t>
      </w:r>
    </w:p>
    <w:p w:rsidR="00D07CB3" w:rsidRDefault="00D07CB3" w:rsidP="00D07CB3">
      <w:pPr>
        <w:spacing w:after="0" w:line="240" w:lineRule="auto"/>
        <w:rPr>
          <w:rFonts w:ascii="Arial" w:eastAsia="Times New Roman" w:hAnsi="Arial" w:cs="Arial"/>
          <w:sz w:val="16"/>
          <w:szCs w:val="16"/>
          <w:lang w:eastAsia="es-ES"/>
        </w:rPr>
      </w:pPr>
      <w:r w:rsidRPr="00CB5437">
        <w:rPr>
          <w:rFonts w:ascii="Arial" w:eastAsia="Times New Roman" w:hAnsi="Arial" w:cs="Arial"/>
          <w:sz w:val="16"/>
          <w:szCs w:val="16"/>
          <w:lang w:eastAsia="es-ES"/>
        </w:rPr>
        <w:t xml:space="preserve">Países: Francia y España </w:t>
      </w:r>
    </w:p>
    <w:p w:rsidR="00D07CB3" w:rsidRDefault="00D07CB3" w:rsidP="00D07CB3">
      <w:pPr>
        <w:spacing w:after="0" w:line="240" w:lineRule="auto"/>
        <w:rPr>
          <w:rFonts w:ascii="Arial" w:eastAsia="Times New Roman" w:hAnsi="Arial" w:cs="Arial"/>
          <w:sz w:val="16"/>
          <w:szCs w:val="16"/>
          <w:lang w:eastAsia="es-ES"/>
        </w:rPr>
      </w:pPr>
    </w:p>
    <w:p w:rsidR="00D07CB3" w:rsidRPr="007514DF" w:rsidRDefault="00D07CB3" w:rsidP="00D07CB3">
      <w:pPr>
        <w:jc w:val="center"/>
        <w:rPr>
          <w:rFonts w:ascii="Arial" w:hAnsi="Arial" w:cs="Arial"/>
          <w:b/>
          <w:sz w:val="24"/>
          <w:szCs w:val="24"/>
        </w:rPr>
      </w:pPr>
    </w:p>
    <w:p w:rsidR="00D07CB3" w:rsidRPr="004966F3" w:rsidRDefault="00D07CB3" w:rsidP="00D07CB3">
      <w:pPr>
        <w:jc w:val="both"/>
        <w:rPr>
          <w:rFonts w:ascii="Arial" w:hAnsi="Arial" w:cs="Arial"/>
        </w:rPr>
      </w:pPr>
      <w:r w:rsidRPr="004966F3">
        <w:rPr>
          <w:rFonts w:ascii="Arial" w:hAnsi="Arial" w:cs="Arial"/>
        </w:rPr>
        <w:t>Antes de visionar la primera parte de este documental, responded a las siguientes preguntas.</w:t>
      </w:r>
    </w:p>
    <w:p w:rsidR="00D07CB3" w:rsidRPr="004966F3" w:rsidRDefault="00D07CB3" w:rsidP="00D07CB3">
      <w:pPr>
        <w:jc w:val="both"/>
        <w:rPr>
          <w:rFonts w:ascii="Arial" w:hAnsi="Arial" w:cs="Arial"/>
        </w:rPr>
      </w:pPr>
      <w:r w:rsidRPr="004966F3">
        <w:rPr>
          <w:rFonts w:ascii="Arial" w:hAnsi="Arial" w:cs="Arial"/>
        </w:rPr>
        <w:t xml:space="preserve"> 1. ¿Cuántos relojes tenéis? </w:t>
      </w:r>
    </w:p>
    <w:p w:rsidR="00D07CB3" w:rsidRPr="004966F3" w:rsidRDefault="00D07CB3" w:rsidP="00D07CB3">
      <w:pPr>
        <w:jc w:val="both"/>
        <w:rPr>
          <w:rFonts w:ascii="Arial" w:hAnsi="Arial" w:cs="Arial"/>
        </w:rPr>
      </w:pPr>
      <w:r w:rsidRPr="004966F3">
        <w:rPr>
          <w:rFonts w:ascii="Arial" w:hAnsi="Arial" w:cs="Arial"/>
        </w:rPr>
        <w:t xml:space="preserve">2. ¿Cada cuánto cambiáis de móvil? </w:t>
      </w:r>
    </w:p>
    <w:p w:rsidR="00D07CB3" w:rsidRPr="004966F3" w:rsidRDefault="00D07CB3" w:rsidP="00D07CB3">
      <w:pPr>
        <w:jc w:val="both"/>
        <w:rPr>
          <w:rFonts w:ascii="Arial" w:hAnsi="Arial" w:cs="Arial"/>
        </w:rPr>
      </w:pPr>
      <w:r w:rsidRPr="004966F3">
        <w:rPr>
          <w:rFonts w:ascii="Arial" w:hAnsi="Arial" w:cs="Arial"/>
        </w:rPr>
        <w:t xml:space="preserve">3. ¿Qué hacéis cuando se rompe la impresora o la cámara de fotos? </w:t>
      </w:r>
    </w:p>
    <w:p w:rsidR="00D07CB3" w:rsidRPr="004966F3" w:rsidRDefault="00D07CB3" w:rsidP="00D07CB3">
      <w:pPr>
        <w:jc w:val="both"/>
        <w:rPr>
          <w:rFonts w:ascii="Arial" w:hAnsi="Arial" w:cs="Arial"/>
        </w:rPr>
      </w:pPr>
      <w:r w:rsidRPr="004966F3">
        <w:rPr>
          <w:rFonts w:ascii="Arial" w:hAnsi="Arial" w:cs="Arial"/>
        </w:rPr>
        <w:t xml:space="preserve">4. ¿Sabéis qué significa “obsolescencia”? </w:t>
      </w:r>
    </w:p>
    <w:p w:rsidR="00D07CB3" w:rsidRPr="004966F3" w:rsidRDefault="00D07CB3" w:rsidP="00D07CB3">
      <w:pPr>
        <w:jc w:val="both"/>
        <w:rPr>
          <w:rFonts w:ascii="Arial" w:hAnsi="Arial" w:cs="Arial"/>
        </w:rPr>
      </w:pPr>
      <w:r w:rsidRPr="004966F3">
        <w:rPr>
          <w:rFonts w:ascii="Arial" w:hAnsi="Arial" w:cs="Arial"/>
        </w:rPr>
        <w:t xml:space="preserve">5. Si un producto sale defectuoso, ¿acostumbráis a realizar una reclamación? ¿Sabéis cómo y dónde hay que gestionarla? </w:t>
      </w:r>
    </w:p>
    <w:p w:rsidR="00D07CB3" w:rsidRPr="004966F3" w:rsidRDefault="00D07CB3" w:rsidP="00D07CB3">
      <w:pPr>
        <w:jc w:val="both"/>
        <w:rPr>
          <w:rFonts w:ascii="Arial" w:hAnsi="Arial" w:cs="Arial"/>
        </w:rPr>
      </w:pPr>
      <w:r w:rsidRPr="004966F3">
        <w:rPr>
          <w:rFonts w:ascii="Arial" w:hAnsi="Arial" w:cs="Arial"/>
        </w:rPr>
        <w:t>Visionaremos los cuatro primeros minutos del documental para situarnos y analizar sobre qué trata y cómo nos lo cuentan. ¿Qué os sugiere? Luego volveremos a ello.</w:t>
      </w:r>
    </w:p>
    <w:p w:rsidR="00D07CB3" w:rsidRPr="004966F3" w:rsidRDefault="00D07CB3" w:rsidP="00D07CB3">
      <w:pPr>
        <w:jc w:val="both"/>
        <w:rPr>
          <w:rFonts w:ascii="Arial" w:hAnsi="Arial" w:cs="Arial"/>
        </w:rPr>
      </w:pPr>
    </w:p>
    <w:p w:rsidR="00D07CB3" w:rsidRPr="004966F3" w:rsidRDefault="00D07CB3" w:rsidP="00D07CB3">
      <w:pPr>
        <w:jc w:val="both"/>
        <w:rPr>
          <w:rFonts w:ascii="Arial" w:hAnsi="Arial" w:cs="Arial"/>
        </w:rPr>
      </w:pPr>
      <w:r w:rsidRPr="004966F3">
        <w:rPr>
          <w:rFonts w:ascii="Arial" w:hAnsi="Arial" w:cs="Arial"/>
        </w:rPr>
        <w:t xml:space="preserve">1. ¿Cómo definiríais la obsolescencia programada? ¿Qué es lo que pretende? </w:t>
      </w:r>
    </w:p>
    <w:p w:rsidR="00D07CB3" w:rsidRPr="004966F3" w:rsidRDefault="00D07CB3" w:rsidP="00D07CB3">
      <w:pPr>
        <w:jc w:val="both"/>
        <w:rPr>
          <w:rFonts w:ascii="Arial" w:hAnsi="Arial" w:cs="Arial"/>
        </w:rPr>
      </w:pPr>
      <w:r w:rsidRPr="004966F3">
        <w:rPr>
          <w:rFonts w:ascii="Arial" w:hAnsi="Arial" w:cs="Arial"/>
        </w:rPr>
        <w:t xml:space="preserve">2. Rememorad la historia de la bombilla de </w:t>
      </w:r>
      <w:proofErr w:type="spellStart"/>
      <w:r w:rsidRPr="004966F3">
        <w:rPr>
          <w:rFonts w:ascii="Arial" w:hAnsi="Arial" w:cs="Arial"/>
        </w:rPr>
        <w:t>Livermore</w:t>
      </w:r>
      <w:proofErr w:type="spellEnd"/>
      <w:r w:rsidRPr="004966F3">
        <w:rPr>
          <w:rFonts w:ascii="Arial" w:hAnsi="Arial" w:cs="Arial"/>
        </w:rPr>
        <w:t xml:space="preserve"> (California). </w:t>
      </w:r>
    </w:p>
    <w:p w:rsidR="00D07CB3" w:rsidRPr="004966F3" w:rsidRDefault="00D07CB3" w:rsidP="00D07CB3">
      <w:pPr>
        <w:jc w:val="both"/>
        <w:rPr>
          <w:rFonts w:ascii="Arial" w:hAnsi="Arial" w:cs="Arial"/>
        </w:rPr>
      </w:pPr>
      <w:r w:rsidRPr="004966F3">
        <w:rPr>
          <w:rFonts w:ascii="Arial" w:hAnsi="Arial" w:cs="Arial"/>
        </w:rPr>
        <w:t xml:space="preserve">3. ¿Qué era el cartel de </w:t>
      </w:r>
      <w:proofErr w:type="spellStart"/>
      <w:r w:rsidRPr="004966F3">
        <w:rPr>
          <w:rFonts w:ascii="Arial" w:hAnsi="Arial" w:cs="Arial"/>
          <w:i/>
          <w:iCs/>
        </w:rPr>
        <w:t>Phoebus</w:t>
      </w:r>
      <w:proofErr w:type="spellEnd"/>
      <w:r w:rsidRPr="004966F3">
        <w:rPr>
          <w:rFonts w:ascii="Arial" w:hAnsi="Arial" w:cs="Arial"/>
        </w:rPr>
        <w:t xml:space="preserve">? ¿Qué se proponía y con qué finalidad? </w:t>
      </w:r>
    </w:p>
    <w:p w:rsidR="00D07CB3" w:rsidRPr="004966F3" w:rsidRDefault="00D07CB3" w:rsidP="00D07CB3">
      <w:pPr>
        <w:jc w:val="both"/>
        <w:rPr>
          <w:rFonts w:ascii="Arial" w:hAnsi="Arial" w:cs="Arial"/>
        </w:rPr>
      </w:pPr>
      <w:r w:rsidRPr="004966F3">
        <w:rPr>
          <w:rFonts w:ascii="Arial" w:hAnsi="Arial" w:cs="Arial"/>
        </w:rPr>
        <w:t xml:space="preserve">4. En 1929, una prestigiosa revista de publicidad, </w:t>
      </w:r>
      <w:proofErr w:type="spellStart"/>
      <w:r w:rsidRPr="004966F3">
        <w:rPr>
          <w:rFonts w:ascii="Arial" w:hAnsi="Arial" w:cs="Arial"/>
          <w:i/>
          <w:iCs/>
        </w:rPr>
        <w:t>Printer’s</w:t>
      </w:r>
      <w:proofErr w:type="spellEnd"/>
      <w:r w:rsidRPr="004966F3">
        <w:rPr>
          <w:rFonts w:ascii="Arial" w:hAnsi="Arial" w:cs="Arial"/>
        </w:rPr>
        <w:t>, afirmaba: “Un artículo que no se desgasta es una tragedia para los negocios”</w:t>
      </w:r>
      <w:r w:rsidRPr="004966F3">
        <w:rPr>
          <w:rFonts w:ascii="Arial" w:hAnsi="Arial" w:cs="Arial"/>
          <w:i/>
          <w:iCs/>
        </w:rPr>
        <w:t xml:space="preserve">. </w:t>
      </w:r>
      <w:r w:rsidRPr="004966F3">
        <w:rPr>
          <w:rFonts w:ascii="Arial" w:hAnsi="Arial" w:cs="Arial"/>
        </w:rPr>
        <w:t xml:space="preserve">En los años cincuenta, Brooks Stevens, uno de los principales teóricos de la obsolescencia programada, contraponía el modelo europeo (fabricar productos para toda la vida) con el modelo estadounidense (personas insatisfechas con el producto con el que han disfrutado, pero que sienten la necesidad de cambiar). Brooks Stevens venía a decir que la felicidad se consigue a través del consumo ilimitado y que ello sienta las bases de la sociedad de consumo. Relacionad la afirmación de la revista </w:t>
      </w:r>
      <w:proofErr w:type="spellStart"/>
      <w:r w:rsidRPr="004966F3">
        <w:rPr>
          <w:rFonts w:ascii="Arial" w:hAnsi="Arial" w:cs="Arial"/>
          <w:i/>
          <w:iCs/>
        </w:rPr>
        <w:t>Printer’s</w:t>
      </w:r>
      <w:proofErr w:type="spellEnd"/>
      <w:r w:rsidRPr="004966F3">
        <w:rPr>
          <w:rFonts w:ascii="Arial" w:hAnsi="Arial" w:cs="Arial"/>
          <w:i/>
          <w:iCs/>
        </w:rPr>
        <w:t xml:space="preserve"> </w:t>
      </w:r>
      <w:r w:rsidRPr="004966F3">
        <w:rPr>
          <w:rFonts w:ascii="Arial" w:hAnsi="Arial" w:cs="Arial"/>
        </w:rPr>
        <w:t>con los modelos propuestos por Stevens y explicad su significado.</w:t>
      </w:r>
    </w:p>
    <w:p w:rsidR="00D07CB3" w:rsidRPr="004966F3" w:rsidRDefault="00D07CB3" w:rsidP="00D07CB3">
      <w:pPr>
        <w:jc w:val="both"/>
        <w:rPr>
          <w:rFonts w:ascii="Arial" w:hAnsi="Arial" w:cs="Arial"/>
        </w:rPr>
      </w:pPr>
      <w:r w:rsidRPr="004966F3">
        <w:rPr>
          <w:rFonts w:ascii="Arial" w:hAnsi="Arial" w:cs="Arial"/>
        </w:rPr>
        <w:t xml:space="preserve">5. Explicad por qué desaparecieron del mercado las medias de nailon, caracterizadas por su gran resistencia. ¿Qué relación tiene este caso con el de las bombillas? </w:t>
      </w:r>
    </w:p>
    <w:p w:rsidR="00D07CB3" w:rsidRPr="004966F3" w:rsidRDefault="00D07CB3" w:rsidP="00D07CB3">
      <w:pPr>
        <w:jc w:val="both"/>
        <w:rPr>
          <w:rFonts w:ascii="Arial" w:hAnsi="Arial" w:cs="Arial"/>
        </w:rPr>
      </w:pPr>
      <w:r w:rsidRPr="004966F3">
        <w:rPr>
          <w:rFonts w:ascii="Arial" w:hAnsi="Arial" w:cs="Arial"/>
        </w:rPr>
        <w:t xml:space="preserve">6. ¿Por qué creéis que en la película </w:t>
      </w:r>
      <w:proofErr w:type="spellStart"/>
      <w:r w:rsidRPr="004966F3">
        <w:rPr>
          <w:rFonts w:ascii="Arial" w:hAnsi="Arial" w:cs="Arial"/>
          <w:i/>
          <w:iCs/>
        </w:rPr>
        <w:t>The</w:t>
      </w:r>
      <w:proofErr w:type="spellEnd"/>
      <w:r w:rsidRPr="004966F3">
        <w:rPr>
          <w:rFonts w:ascii="Arial" w:hAnsi="Arial" w:cs="Arial"/>
          <w:i/>
          <w:iCs/>
        </w:rPr>
        <w:t xml:space="preserve"> </w:t>
      </w:r>
      <w:proofErr w:type="spellStart"/>
      <w:r w:rsidRPr="004966F3">
        <w:rPr>
          <w:rFonts w:ascii="Arial" w:hAnsi="Arial" w:cs="Arial"/>
          <w:i/>
          <w:iCs/>
        </w:rPr>
        <w:t>Man</w:t>
      </w:r>
      <w:proofErr w:type="spellEnd"/>
      <w:r w:rsidRPr="004966F3">
        <w:rPr>
          <w:rFonts w:ascii="Arial" w:hAnsi="Arial" w:cs="Arial"/>
          <w:i/>
          <w:iCs/>
        </w:rPr>
        <w:t xml:space="preserve"> in </w:t>
      </w:r>
      <w:proofErr w:type="spellStart"/>
      <w:r w:rsidRPr="004966F3">
        <w:rPr>
          <w:rFonts w:ascii="Arial" w:hAnsi="Arial" w:cs="Arial"/>
          <w:i/>
          <w:iCs/>
        </w:rPr>
        <w:t>the</w:t>
      </w:r>
      <w:proofErr w:type="spellEnd"/>
      <w:r w:rsidRPr="004966F3">
        <w:rPr>
          <w:rFonts w:ascii="Arial" w:hAnsi="Arial" w:cs="Arial"/>
          <w:i/>
          <w:iCs/>
        </w:rPr>
        <w:t xml:space="preserve"> White </w:t>
      </w:r>
      <w:proofErr w:type="spellStart"/>
      <w:r w:rsidRPr="004966F3">
        <w:rPr>
          <w:rFonts w:ascii="Arial" w:hAnsi="Arial" w:cs="Arial"/>
          <w:i/>
          <w:iCs/>
        </w:rPr>
        <w:t>Suit</w:t>
      </w:r>
      <w:proofErr w:type="spellEnd"/>
      <w:r w:rsidRPr="004966F3">
        <w:rPr>
          <w:rFonts w:ascii="Arial" w:hAnsi="Arial" w:cs="Arial"/>
          <w:i/>
          <w:iCs/>
        </w:rPr>
        <w:t xml:space="preserve"> </w:t>
      </w:r>
      <w:r w:rsidRPr="004966F3">
        <w:rPr>
          <w:rFonts w:ascii="Arial" w:hAnsi="Arial" w:cs="Arial"/>
        </w:rPr>
        <w:t xml:space="preserve">tanto el dueño de la fábrica como los obreros están en contra de una “tela que no se desgasta”? </w:t>
      </w:r>
    </w:p>
    <w:p w:rsidR="00D07CB3" w:rsidRPr="004966F3" w:rsidRDefault="00D07CB3" w:rsidP="00D07CB3">
      <w:pPr>
        <w:jc w:val="both"/>
        <w:rPr>
          <w:rFonts w:ascii="Arial" w:hAnsi="Arial" w:cs="Arial"/>
        </w:rPr>
      </w:pPr>
      <w:r w:rsidRPr="004966F3">
        <w:rPr>
          <w:rFonts w:ascii="Arial" w:hAnsi="Arial" w:cs="Arial"/>
        </w:rPr>
        <w:t xml:space="preserve">7. Un detalle ciertamente curioso que describe el documental es que, en el siglo pasado, en países comunistas como la República Democrática de Alemania no se practicaba la obsolescencia programada. Se fabricaban lavadoras y neveras para que </w:t>
      </w:r>
      <w:r w:rsidRPr="004966F3">
        <w:rPr>
          <w:rFonts w:ascii="Arial" w:hAnsi="Arial" w:cs="Arial"/>
        </w:rPr>
        <w:lastRenderedPageBreak/>
        <w:t xml:space="preserve">durasen más de 25 años o bombillas de larga duración. ¿Por qué pensáis que pasaba esto? </w:t>
      </w:r>
    </w:p>
    <w:p w:rsidR="00D07CB3" w:rsidRPr="004966F3" w:rsidRDefault="00D07CB3" w:rsidP="00D07CB3">
      <w:pPr>
        <w:jc w:val="both"/>
        <w:rPr>
          <w:rFonts w:ascii="Arial" w:hAnsi="Arial" w:cs="Arial"/>
        </w:rPr>
      </w:pPr>
      <w:r w:rsidRPr="004966F3">
        <w:rPr>
          <w:rFonts w:ascii="Arial" w:hAnsi="Arial" w:cs="Arial"/>
        </w:rPr>
        <w:t xml:space="preserve">8. ¿Recordáis el caso del </w:t>
      </w:r>
      <w:proofErr w:type="spellStart"/>
      <w:r w:rsidRPr="004966F3">
        <w:rPr>
          <w:rFonts w:ascii="Arial" w:hAnsi="Arial" w:cs="Arial"/>
        </w:rPr>
        <w:t>iPod</w:t>
      </w:r>
      <w:proofErr w:type="spellEnd"/>
      <w:r w:rsidRPr="004966F3">
        <w:rPr>
          <w:rFonts w:ascii="Arial" w:hAnsi="Arial" w:cs="Arial"/>
        </w:rPr>
        <w:t xml:space="preserve"> cuya batería duró ocho meses? ¿Qué solución daba el fabricante? ¿Qué opináis? ¿Os ha pasado a vosotros o a alguien que conocéis un caso similar? ¿Cómo se solucionó la cuestión? </w:t>
      </w:r>
    </w:p>
    <w:p w:rsidR="00D07CB3" w:rsidRPr="004966F3" w:rsidRDefault="00D07CB3" w:rsidP="00D07CB3">
      <w:pPr>
        <w:jc w:val="both"/>
        <w:rPr>
          <w:rFonts w:ascii="Arial" w:hAnsi="Arial" w:cs="Arial"/>
        </w:rPr>
      </w:pPr>
      <w:r w:rsidRPr="004966F3">
        <w:rPr>
          <w:rFonts w:ascii="Arial" w:hAnsi="Arial" w:cs="Arial"/>
        </w:rPr>
        <w:t xml:space="preserve">9. Las imágenes que se nos muestran de Ghana son realmente impactantes y muy lamentables. Mike </w:t>
      </w:r>
      <w:proofErr w:type="spellStart"/>
      <w:r w:rsidRPr="004966F3">
        <w:rPr>
          <w:rFonts w:ascii="Arial" w:hAnsi="Arial" w:cs="Arial"/>
        </w:rPr>
        <w:t>Anane</w:t>
      </w:r>
      <w:proofErr w:type="spellEnd"/>
      <w:r w:rsidRPr="004966F3">
        <w:rPr>
          <w:rFonts w:ascii="Arial" w:hAnsi="Arial" w:cs="Arial"/>
        </w:rPr>
        <w:t xml:space="preserve">, activista medioambiental, dice que la posteridad no perdonará haber impuesto la sociedad del despilfarro en todo el planeta. ¿Qué proyecto tiene </w:t>
      </w:r>
      <w:proofErr w:type="spellStart"/>
      <w:r w:rsidRPr="004966F3">
        <w:rPr>
          <w:rFonts w:ascii="Arial" w:hAnsi="Arial" w:cs="Arial"/>
        </w:rPr>
        <w:t>Anane</w:t>
      </w:r>
      <w:proofErr w:type="spellEnd"/>
      <w:r w:rsidRPr="004966F3">
        <w:rPr>
          <w:rFonts w:ascii="Arial" w:hAnsi="Arial" w:cs="Arial"/>
        </w:rPr>
        <w:t xml:space="preserve"> ante la situación de su país, convertido en un auténtico vertedero? </w:t>
      </w:r>
    </w:p>
    <w:p w:rsidR="00D07CB3" w:rsidRPr="004966F3" w:rsidRDefault="00D07CB3" w:rsidP="00D07CB3">
      <w:pPr>
        <w:jc w:val="both"/>
        <w:rPr>
          <w:rFonts w:ascii="Arial" w:hAnsi="Arial" w:cs="Arial"/>
        </w:rPr>
      </w:pPr>
      <w:r w:rsidRPr="004966F3">
        <w:rPr>
          <w:rFonts w:ascii="Arial" w:hAnsi="Arial" w:cs="Arial"/>
        </w:rPr>
        <w:t>10. Además de dejar constancia de la gravedad de la situación, el documental llega a una conclusión para la esperanza. ¿Compartís ese sentimiento?</w:t>
      </w:r>
    </w:p>
    <w:p w:rsidR="00D07CB3" w:rsidRPr="004966F3" w:rsidRDefault="00D07CB3" w:rsidP="00D07CB3">
      <w:pPr>
        <w:jc w:val="both"/>
        <w:rPr>
          <w:rFonts w:ascii="Arial" w:hAnsi="Arial" w:cs="Arial"/>
        </w:rPr>
      </w:pPr>
      <w:r w:rsidRPr="004966F3">
        <w:rPr>
          <w:rFonts w:ascii="Arial" w:hAnsi="Arial" w:cs="Arial"/>
        </w:rPr>
        <w:t xml:space="preserve">11. ¿Cómo consigue Marcos salirse con la suya y hacer que su impresora vuelva a funcionar? </w:t>
      </w:r>
    </w:p>
    <w:p w:rsidR="00D07CB3" w:rsidRPr="004966F3" w:rsidRDefault="00D07CB3" w:rsidP="00D07CB3">
      <w:pPr>
        <w:jc w:val="both"/>
        <w:rPr>
          <w:rFonts w:ascii="Arial" w:hAnsi="Arial" w:cs="Arial"/>
        </w:rPr>
      </w:pPr>
      <w:r w:rsidRPr="004966F3">
        <w:rPr>
          <w:rFonts w:ascii="Arial" w:hAnsi="Arial" w:cs="Arial"/>
        </w:rPr>
        <w:t xml:space="preserve">12. ¿Por qué al acabar el documental aparece “Fin” entre signos de interrogación? </w:t>
      </w:r>
    </w:p>
    <w:p w:rsidR="00D07CB3" w:rsidRPr="004966F3" w:rsidRDefault="00D07CB3" w:rsidP="00D07CB3">
      <w:pPr>
        <w:jc w:val="both"/>
        <w:rPr>
          <w:rFonts w:ascii="Arial" w:hAnsi="Arial" w:cs="Arial"/>
          <w:i/>
          <w:iCs/>
        </w:rPr>
      </w:pPr>
      <w:r w:rsidRPr="004966F3">
        <w:rPr>
          <w:rFonts w:ascii="Arial" w:hAnsi="Arial" w:cs="Arial"/>
        </w:rPr>
        <w:t xml:space="preserve">13. Escribid la sinopsis (resumen) de </w:t>
      </w:r>
      <w:r w:rsidRPr="004966F3">
        <w:rPr>
          <w:rFonts w:ascii="Arial" w:hAnsi="Arial" w:cs="Arial"/>
          <w:i/>
          <w:iCs/>
        </w:rPr>
        <w:t xml:space="preserve">Comprar, tirar, comprar. </w:t>
      </w:r>
    </w:p>
    <w:p w:rsidR="00D07CB3" w:rsidRPr="004966F3" w:rsidRDefault="00D07CB3" w:rsidP="00D07CB3">
      <w:pPr>
        <w:jc w:val="both"/>
        <w:rPr>
          <w:rFonts w:ascii="Arial" w:hAnsi="Arial" w:cs="Arial"/>
        </w:rPr>
      </w:pPr>
      <w:r w:rsidRPr="004966F3">
        <w:rPr>
          <w:rFonts w:ascii="Arial" w:hAnsi="Arial" w:cs="Arial"/>
        </w:rPr>
        <w:t>14. ¿Qué ideas pretende transmitir e</w:t>
      </w:r>
      <w:r>
        <w:rPr>
          <w:rFonts w:ascii="Arial" w:hAnsi="Arial" w:cs="Arial"/>
        </w:rPr>
        <w:t xml:space="preserve">ste documental? </w:t>
      </w:r>
    </w:p>
    <w:p w:rsidR="00D07CB3" w:rsidRPr="004966F3" w:rsidRDefault="00D07CB3" w:rsidP="00D07CB3">
      <w:pPr>
        <w:jc w:val="both"/>
        <w:rPr>
          <w:rFonts w:ascii="Arial" w:hAnsi="Arial" w:cs="Arial"/>
        </w:rPr>
      </w:pPr>
      <w:r w:rsidRPr="004966F3">
        <w:rPr>
          <w:rFonts w:ascii="Arial" w:hAnsi="Arial" w:cs="Arial"/>
        </w:rPr>
        <w:t xml:space="preserve">15. Completad el siguiente cuadro resumen: </w:t>
      </w:r>
    </w:p>
    <w:tbl>
      <w:tblPr>
        <w:tblStyle w:val="Tablaconcuadrcula"/>
        <w:tblW w:w="0" w:type="auto"/>
        <w:tblLook w:val="04A0"/>
      </w:tblPr>
      <w:tblGrid>
        <w:gridCol w:w="2161"/>
        <w:gridCol w:w="2161"/>
        <w:gridCol w:w="2161"/>
        <w:gridCol w:w="2161"/>
      </w:tblGrid>
      <w:tr w:rsidR="00D07CB3" w:rsidRPr="004966F3" w:rsidTr="00E1493F">
        <w:tc>
          <w:tcPr>
            <w:tcW w:w="2161" w:type="dxa"/>
          </w:tcPr>
          <w:p w:rsidR="00D07CB3" w:rsidRPr="004966F3" w:rsidRDefault="00D07CB3" w:rsidP="00E1493F">
            <w:pPr>
              <w:jc w:val="both"/>
              <w:rPr>
                <w:rFonts w:ascii="Arial" w:hAnsi="Arial" w:cs="Arial"/>
              </w:rPr>
            </w:pPr>
            <w:r w:rsidRPr="004966F3">
              <w:rPr>
                <w:rFonts w:ascii="Arial" w:hAnsi="Arial" w:cs="Arial"/>
                <w:b/>
                <w:bCs/>
              </w:rPr>
              <w:t>Nombre</w:t>
            </w:r>
          </w:p>
        </w:tc>
        <w:tc>
          <w:tcPr>
            <w:tcW w:w="2161" w:type="dxa"/>
          </w:tcPr>
          <w:p w:rsidR="00D07CB3" w:rsidRPr="004966F3" w:rsidRDefault="00D07CB3" w:rsidP="00E1493F">
            <w:pPr>
              <w:jc w:val="both"/>
              <w:rPr>
                <w:rFonts w:ascii="Arial" w:hAnsi="Arial" w:cs="Arial"/>
              </w:rPr>
            </w:pPr>
            <w:r w:rsidRPr="004966F3">
              <w:rPr>
                <w:rFonts w:ascii="Arial" w:hAnsi="Arial" w:cs="Arial"/>
                <w:b/>
                <w:bCs/>
              </w:rPr>
              <w:t>Profesión, cargo que ocupa</w:t>
            </w:r>
          </w:p>
        </w:tc>
        <w:tc>
          <w:tcPr>
            <w:tcW w:w="2161" w:type="dxa"/>
          </w:tcPr>
          <w:p w:rsidR="00D07CB3" w:rsidRPr="004966F3" w:rsidRDefault="00D07CB3" w:rsidP="00E1493F">
            <w:pPr>
              <w:jc w:val="both"/>
              <w:rPr>
                <w:rFonts w:ascii="Arial" w:hAnsi="Arial" w:cs="Arial"/>
              </w:rPr>
            </w:pPr>
            <w:r w:rsidRPr="004966F3">
              <w:rPr>
                <w:rFonts w:ascii="Arial" w:hAnsi="Arial" w:cs="Arial"/>
                <w:b/>
                <w:bCs/>
              </w:rPr>
              <w:t>Resumen de su opinión</w:t>
            </w:r>
          </w:p>
        </w:tc>
        <w:tc>
          <w:tcPr>
            <w:tcW w:w="2161" w:type="dxa"/>
          </w:tcPr>
          <w:p w:rsidR="00D07CB3" w:rsidRPr="004966F3" w:rsidRDefault="00D07CB3" w:rsidP="00E1493F">
            <w:pPr>
              <w:jc w:val="both"/>
              <w:rPr>
                <w:rFonts w:ascii="Arial" w:hAnsi="Arial" w:cs="Arial"/>
              </w:rPr>
            </w:pPr>
            <w:r w:rsidRPr="004966F3">
              <w:rPr>
                <w:rFonts w:ascii="Arial" w:hAnsi="Arial" w:cs="Arial"/>
                <w:b/>
                <w:bCs/>
              </w:rPr>
              <w:t>Vuestra opinión al respecto</w:t>
            </w:r>
          </w:p>
        </w:tc>
      </w:tr>
      <w:tr w:rsidR="00D07CB3" w:rsidRPr="004966F3" w:rsidTr="00E1493F">
        <w:tc>
          <w:tcPr>
            <w:tcW w:w="2161" w:type="dxa"/>
          </w:tcPr>
          <w:p w:rsidR="00D07CB3" w:rsidRPr="004966F3" w:rsidRDefault="00D07CB3" w:rsidP="00E1493F">
            <w:pPr>
              <w:jc w:val="both"/>
              <w:rPr>
                <w:rFonts w:ascii="Arial" w:hAnsi="Arial" w:cs="Arial"/>
              </w:rPr>
            </w:pPr>
            <w:r w:rsidRPr="004966F3">
              <w:rPr>
                <w:rFonts w:ascii="Arial" w:hAnsi="Arial" w:cs="Arial"/>
              </w:rPr>
              <w:t xml:space="preserve">Helmut </w:t>
            </w:r>
            <w:proofErr w:type="spellStart"/>
            <w:r w:rsidRPr="004966F3">
              <w:rPr>
                <w:rFonts w:ascii="Arial" w:hAnsi="Arial" w:cs="Arial"/>
              </w:rPr>
              <w:t>Höge</w:t>
            </w:r>
            <w:proofErr w:type="spellEnd"/>
          </w:p>
        </w:tc>
        <w:tc>
          <w:tcPr>
            <w:tcW w:w="2161" w:type="dxa"/>
          </w:tcPr>
          <w:p w:rsidR="00D07CB3" w:rsidRPr="004966F3" w:rsidRDefault="00D07CB3" w:rsidP="00E1493F">
            <w:pPr>
              <w:jc w:val="both"/>
              <w:rPr>
                <w:rFonts w:ascii="Arial" w:hAnsi="Arial" w:cs="Arial"/>
              </w:rPr>
            </w:pPr>
          </w:p>
        </w:tc>
        <w:tc>
          <w:tcPr>
            <w:tcW w:w="2161" w:type="dxa"/>
          </w:tcPr>
          <w:p w:rsidR="00D07CB3" w:rsidRPr="004966F3" w:rsidRDefault="00D07CB3" w:rsidP="00E1493F">
            <w:pPr>
              <w:jc w:val="both"/>
              <w:rPr>
                <w:rFonts w:ascii="Arial" w:hAnsi="Arial" w:cs="Arial"/>
              </w:rPr>
            </w:pPr>
          </w:p>
        </w:tc>
        <w:tc>
          <w:tcPr>
            <w:tcW w:w="2161" w:type="dxa"/>
          </w:tcPr>
          <w:p w:rsidR="00D07CB3" w:rsidRPr="004966F3" w:rsidRDefault="00D07CB3" w:rsidP="00E1493F">
            <w:pPr>
              <w:jc w:val="both"/>
              <w:rPr>
                <w:rFonts w:ascii="Arial" w:hAnsi="Arial" w:cs="Arial"/>
              </w:rPr>
            </w:pPr>
          </w:p>
        </w:tc>
      </w:tr>
      <w:tr w:rsidR="00D07CB3" w:rsidRPr="004966F3" w:rsidTr="00E1493F">
        <w:tc>
          <w:tcPr>
            <w:tcW w:w="2161" w:type="dxa"/>
          </w:tcPr>
          <w:p w:rsidR="00D07CB3" w:rsidRPr="004966F3" w:rsidRDefault="00D07CB3" w:rsidP="00E1493F">
            <w:pPr>
              <w:jc w:val="both"/>
              <w:rPr>
                <w:rFonts w:ascii="Arial" w:hAnsi="Arial" w:cs="Arial"/>
              </w:rPr>
            </w:pPr>
            <w:r w:rsidRPr="004966F3">
              <w:rPr>
                <w:rFonts w:ascii="Arial" w:hAnsi="Arial" w:cs="Arial"/>
              </w:rPr>
              <w:t xml:space="preserve">Warner Phillips </w:t>
            </w:r>
          </w:p>
        </w:tc>
        <w:tc>
          <w:tcPr>
            <w:tcW w:w="2161" w:type="dxa"/>
          </w:tcPr>
          <w:p w:rsidR="00D07CB3" w:rsidRPr="004966F3" w:rsidRDefault="00D07CB3" w:rsidP="00E1493F">
            <w:pPr>
              <w:jc w:val="both"/>
              <w:rPr>
                <w:rFonts w:ascii="Arial" w:hAnsi="Arial" w:cs="Arial"/>
              </w:rPr>
            </w:pPr>
          </w:p>
        </w:tc>
        <w:tc>
          <w:tcPr>
            <w:tcW w:w="2161" w:type="dxa"/>
          </w:tcPr>
          <w:p w:rsidR="00D07CB3" w:rsidRPr="004966F3" w:rsidRDefault="00D07CB3" w:rsidP="00E1493F">
            <w:pPr>
              <w:jc w:val="both"/>
              <w:rPr>
                <w:rFonts w:ascii="Arial" w:hAnsi="Arial" w:cs="Arial"/>
              </w:rPr>
            </w:pPr>
          </w:p>
        </w:tc>
        <w:tc>
          <w:tcPr>
            <w:tcW w:w="2161" w:type="dxa"/>
          </w:tcPr>
          <w:p w:rsidR="00D07CB3" w:rsidRPr="004966F3" w:rsidRDefault="00D07CB3" w:rsidP="00E1493F">
            <w:pPr>
              <w:jc w:val="both"/>
              <w:rPr>
                <w:rFonts w:ascii="Arial" w:hAnsi="Arial" w:cs="Arial"/>
              </w:rPr>
            </w:pPr>
          </w:p>
        </w:tc>
      </w:tr>
      <w:tr w:rsidR="00D07CB3" w:rsidRPr="004966F3" w:rsidTr="00E1493F">
        <w:tc>
          <w:tcPr>
            <w:tcW w:w="2161" w:type="dxa"/>
          </w:tcPr>
          <w:p w:rsidR="00D07CB3" w:rsidRPr="004966F3" w:rsidRDefault="00D07CB3" w:rsidP="00E1493F">
            <w:pPr>
              <w:jc w:val="both"/>
              <w:rPr>
                <w:rFonts w:ascii="Arial" w:hAnsi="Arial" w:cs="Arial"/>
              </w:rPr>
            </w:pPr>
            <w:r w:rsidRPr="004966F3">
              <w:rPr>
                <w:rFonts w:ascii="Arial" w:hAnsi="Arial" w:cs="Arial"/>
              </w:rPr>
              <w:t xml:space="preserve">Giles </w:t>
            </w:r>
            <w:proofErr w:type="spellStart"/>
            <w:r w:rsidRPr="004966F3">
              <w:rPr>
                <w:rFonts w:ascii="Arial" w:hAnsi="Arial" w:cs="Arial"/>
              </w:rPr>
              <w:t>Slade</w:t>
            </w:r>
            <w:proofErr w:type="spellEnd"/>
            <w:r w:rsidRPr="004966F3">
              <w:rPr>
                <w:rFonts w:ascii="Arial" w:hAnsi="Arial" w:cs="Arial"/>
              </w:rPr>
              <w:t xml:space="preserve"> </w:t>
            </w:r>
          </w:p>
        </w:tc>
        <w:tc>
          <w:tcPr>
            <w:tcW w:w="2161" w:type="dxa"/>
          </w:tcPr>
          <w:p w:rsidR="00D07CB3" w:rsidRPr="004966F3" w:rsidRDefault="00D07CB3" w:rsidP="00E1493F">
            <w:pPr>
              <w:jc w:val="both"/>
              <w:rPr>
                <w:rFonts w:ascii="Arial" w:hAnsi="Arial" w:cs="Arial"/>
              </w:rPr>
            </w:pPr>
          </w:p>
        </w:tc>
        <w:tc>
          <w:tcPr>
            <w:tcW w:w="2161" w:type="dxa"/>
          </w:tcPr>
          <w:p w:rsidR="00D07CB3" w:rsidRPr="004966F3" w:rsidRDefault="00D07CB3" w:rsidP="00E1493F">
            <w:pPr>
              <w:jc w:val="both"/>
              <w:rPr>
                <w:rFonts w:ascii="Arial" w:hAnsi="Arial" w:cs="Arial"/>
              </w:rPr>
            </w:pPr>
          </w:p>
        </w:tc>
        <w:tc>
          <w:tcPr>
            <w:tcW w:w="2161" w:type="dxa"/>
          </w:tcPr>
          <w:p w:rsidR="00D07CB3" w:rsidRPr="004966F3" w:rsidRDefault="00D07CB3" w:rsidP="00E1493F">
            <w:pPr>
              <w:jc w:val="both"/>
              <w:rPr>
                <w:rFonts w:ascii="Arial" w:hAnsi="Arial" w:cs="Arial"/>
              </w:rPr>
            </w:pPr>
          </w:p>
        </w:tc>
      </w:tr>
      <w:tr w:rsidR="00D07CB3" w:rsidRPr="004966F3" w:rsidTr="00E1493F">
        <w:tc>
          <w:tcPr>
            <w:tcW w:w="2161" w:type="dxa"/>
          </w:tcPr>
          <w:p w:rsidR="00D07CB3" w:rsidRPr="004966F3" w:rsidRDefault="00D07CB3" w:rsidP="00E1493F">
            <w:pPr>
              <w:jc w:val="both"/>
              <w:rPr>
                <w:rFonts w:ascii="Arial" w:hAnsi="Arial" w:cs="Arial"/>
              </w:rPr>
            </w:pPr>
            <w:proofErr w:type="spellStart"/>
            <w:r w:rsidRPr="004966F3">
              <w:rPr>
                <w:rFonts w:ascii="Arial" w:hAnsi="Arial" w:cs="Arial"/>
              </w:rPr>
              <w:t>Kipp</w:t>
            </w:r>
            <w:proofErr w:type="spellEnd"/>
            <w:r w:rsidRPr="004966F3">
              <w:rPr>
                <w:rFonts w:ascii="Arial" w:hAnsi="Arial" w:cs="Arial"/>
              </w:rPr>
              <w:t xml:space="preserve"> Stevens</w:t>
            </w:r>
          </w:p>
        </w:tc>
        <w:tc>
          <w:tcPr>
            <w:tcW w:w="2161" w:type="dxa"/>
          </w:tcPr>
          <w:p w:rsidR="00D07CB3" w:rsidRPr="004966F3" w:rsidRDefault="00D07CB3" w:rsidP="00E1493F">
            <w:pPr>
              <w:jc w:val="both"/>
              <w:rPr>
                <w:rFonts w:ascii="Arial" w:hAnsi="Arial" w:cs="Arial"/>
              </w:rPr>
            </w:pPr>
          </w:p>
        </w:tc>
        <w:tc>
          <w:tcPr>
            <w:tcW w:w="2161" w:type="dxa"/>
          </w:tcPr>
          <w:p w:rsidR="00D07CB3" w:rsidRPr="004966F3" w:rsidRDefault="00D07CB3" w:rsidP="00E1493F">
            <w:pPr>
              <w:jc w:val="both"/>
              <w:rPr>
                <w:rFonts w:ascii="Arial" w:hAnsi="Arial" w:cs="Arial"/>
              </w:rPr>
            </w:pPr>
          </w:p>
        </w:tc>
        <w:tc>
          <w:tcPr>
            <w:tcW w:w="2161" w:type="dxa"/>
          </w:tcPr>
          <w:p w:rsidR="00D07CB3" w:rsidRPr="004966F3" w:rsidRDefault="00D07CB3" w:rsidP="00E1493F">
            <w:pPr>
              <w:jc w:val="both"/>
              <w:rPr>
                <w:rFonts w:ascii="Arial" w:hAnsi="Arial" w:cs="Arial"/>
              </w:rPr>
            </w:pPr>
          </w:p>
        </w:tc>
      </w:tr>
      <w:tr w:rsidR="00D07CB3" w:rsidRPr="004966F3" w:rsidTr="00E1493F">
        <w:tc>
          <w:tcPr>
            <w:tcW w:w="2161" w:type="dxa"/>
          </w:tcPr>
          <w:p w:rsidR="00D07CB3" w:rsidRPr="004966F3" w:rsidRDefault="00D07CB3" w:rsidP="00E1493F">
            <w:pPr>
              <w:jc w:val="both"/>
              <w:rPr>
                <w:rFonts w:ascii="Arial" w:hAnsi="Arial" w:cs="Arial"/>
              </w:rPr>
            </w:pPr>
            <w:r w:rsidRPr="004966F3">
              <w:rPr>
                <w:rFonts w:ascii="Arial" w:hAnsi="Arial" w:cs="Arial"/>
              </w:rPr>
              <w:t xml:space="preserve">Boris </w:t>
            </w:r>
            <w:proofErr w:type="spellStart"/>
            <w:r w:rsidRPr="004966F3">
              <w:rPr>
                <w:rFonts w:ascii="Arial" w:hAnsi="Arial" w:cs="Arial"/>
              </w:rPr>
              <w:t>Knuff</w:t>
            </w:r>
            <w:proofErr w:type="spellEnd"/>
            <w:r w:rsidRPr="004966F3">
              <w:rPr>
                <w:rFonts w:ascii="Arial" w:hAnsi="Arial" w:cs="Arial"/>
              </w:rPr>
              <w:t xml:space="preserve"> </w:t>
            </w:r>
          </w:p>
        </w:tc>
        <w:tc>
          <w:tcPr>
            <w:tcW w:w="2161" w:type="dxa"/>
          </w:tcPr>
          <w:p w:rsidR="00D07CB3" w:rsidRPr="004966F3" w:rsidRDefault="00D07CB3" w:rsidP="00E1493F">
            <w:pPr>
              <w:jc w:val="both"/>
              <w:rPr>
                <w:rFonts w:ascii="Arial" w:hAnsi="Arial" w:cs="Arial"/>
              </w:rPr>
            </w:pPr>
          </w:p>
        </w:tc>
        <w:tc>
          <w:tcPr>
            <w:tcW w:w="2161" w:type="dxa"/>
          </w:tcPr>
          <w:p w:rsidR="00D07CB3" w:rsidRPr="004966F3" w:rsidRDefault="00D07CB3" w:rsidP="00E1493F">
            <w:pPr>
              <w:jc w:val="both"/>
              <w:rPr>
                <w:rFonts w:ascii="Arial" w:hAnsi="Arial" w:cs="Arial"/>
              </w:rPr>
            </w:pPr>
          </w:p>
        </w:tc>
        <w:tc>
          <w:tcPr>
            <w:tcW w:w="2161" w:type="dxa"/>
          </w:tcPr>
          <w:p w:rsidR="00D07CB3" w:rsidRPr="004966F3" w:rsidRDefault="00D07CB3" w:rsidP="00E1493F">
            <w:pPr>
              <w:jc w:val="both"/>
              <w:rPr>
                <w:rFonts w:ascii="Arial" w:hAnsi="Arial" w:cs="Arial"/>
              </w:rPr>
            </w:pPr>
          </w:p>
        </w:tc>
      </w:tr>
      <w:tr w:rsidR="00D07CB3" w:rsidRPr="004966F3" w:rsidTr="00E1493F">
        <w:tc>
          <w:tcPr>
            <w:tcW w:w="2161" w:type="dxa"/>
          </w:tcPr>
          <w:p w:rsidR="00D07CB3" w:rsidRPr="004966F3" w:rsidRDefault="00D07CB3" w:rsidP="00E1493F">
            <w:pPr>
              <w:jc w:val="both"/>
              <w:rPr>
                <w:rFonts w:ascii="Arial" w:hAnsi="Arial" w:cs="Arial"/>
              </w:rPr>
            </w:pPr>
            <w:proofErr w:type="spellStart"/>
            <w:r w:rsidRPr="004966F3">
              <w:rPr>
                <w:rFonts w:ascii="Arial" w:hAnsi="Arial" w:cs="Arial"/>
              </w:rPr>
              <w:t>Serge</w:t>
            </w:r>
            <w:proofErr w:type="spellEnd"/>
            <w:r w:rsidRPr="004966F3">
              <w:rPr>
                <w:rFonts w:ascii="Arial" w:hAnsi="Arial" w:cs="Arial"/>
              </w:rPr>
              <w:t xml:space="preserve"> </w:t>
            </w:r>
            <w:proofErr w:type="spellStart"/>
            <w:r w:rsidRPr="004966F3">
              <w:rPr>
                <w:rFonts w:ascii="Arial" w:hAnsi="Arial" w:cs="Arial"/>
              </w:rPr>
              <w:t>Latouche</w:t>
            </w:r>
            <w:proofErr w:type="spellEnd"/>
            <w:r w:rsidRPr="004966F3">
              <w:rPr>
                <w:rFonts w:ascii="Arial" w:hAnsi="Arial" w:cs="Arial"/>
              </w:rPr>
              <w:t xml:space="preserve"> </w:t>
            </w:r>
          </w:p>
        </w:tc>
        <w:tc>
          <w:tcPr>
            <w:tcW w:w="2161" w:type="dxa"/>
          </w:tcPr>
          <w:p w:rsidR="00D07CB3" w:rsidRPr="004966F3" w:rsidRDefault="00D07CB3" w:rsidP="00E1493F">
            <w:pPr>
              <w:jc w:val="both"/>
              <w:rPr>
                <w:rFonts w:ascii="Arial" w:hAnsi="Arial" w:cs="Arial"/>
              </w:rPr>
            </w:pPr>
          </w:p>
        </w:tc>
        <w:tc>
          <w:tcPr>
            <w:tcW w:w="2161" w:type="dxa"/>
          </w:tcPr>
          <w:p w:rsidR="00D07CB3" w:rsidRPr="004966F3" w:rsidRDefault="00D07CB3" w:rsidP="00E1493F">
            <w:pPr>
              <w:jc w:val="both"/>
              <w:rPr>
                <w:rFonts w:ascii="Arial" w:hAnsi="Arial" w:cs="Arial"/>
              </w:rPr>
            </w:pPr>
          </w:p>
        </w:tc>
        <w:tc>
          <w:tcPr>
            <w:tcW w:w="2161" w:type="dxa"/>
          </w:tcPr>
          <w:p w:rsidR="00D07CB3" w:rsidRPr="004966F3" w:rsidRDefault="00D07CB3" w:rsidP="00E1493F">
            <w:pPr>
              <w:jc w:val="both"/>
              <w:rPr>
                <w:rFonts w:ascii="Arial" w:hAnsi="Arial" w:cs="Arial"/>
              </w:rPr>
            </w:pPr>
          </w:p>
        </w:tc>
      </w:tr>
      <w:tr w:rsidR="00D07CB3" w:rsidRPr="004966F3" w:rsidTr="00E1493F">
        <w:tc>
          <w:tcPr>
            <w:tcW w:w="2161" w:type="dxa"/>
          </w:tcPr>
          <w:p w:rsidR="00D07CB3" w:rsidRPr="004966F3" w:rsidRDefault="00D07CB3" w:rsidP="00E1493F">
            <w:pPr>
              <w:jc w:val="both"/>
              <w:rPr>
                <w:rFonts w:ascii="Arial" w:hAnsi="Arial" w:cs="Arial"/>
              </w:rPr>
            </w:pPr>
            <w:r w:rsidRPr="004966F3">
              <w:rPr>
                <w:rFonts w:ascii="Arial" w:hAnsi="Arial" w:cs="Arial"/>
              </w:rPr>
              <w:t xml:space="preserve">John </w:t>
            </w:r>
            <w:proofErr w:type="spellStart"/>
            <w:r w:rsidRPr="004966F3">
              <w:rPr>
                <w:rFonts w:ascii="Arial" w:hAnsi="Arial" w:cs="Arial"/>
              </w:rPr>
              <w:t>Thackara</w:t>
            </w:r>
            <w:proofErr w:type="spellEnd"/>
            <w:r w:rsidRPr="004966F3">
              <w:rPr>
                <w:rFonts w:ascii="Arial" w:hAnsi="Arial" w:cs="Arial"/>
              </w:rPr>
              <w:t xml:space="preserve"> </w:t>
            </w:r>
          </w:p>
        </w:tc>
        <w:tc>
          <w:tcPr>
            <w:tcW w:w="2161" w:type="dxa"/>
          </w:tcPr>
          <w:p w:rsidR="00D07CB3" w:rsidRPr="004966F3" w:rsidRDefault="00D07CB3" w:rsidP="00E1493F">
            <w:pPr>
              <w:jc w:val="both"/>
              <w:rPr>
                <w:rFonts w:ascii="Arial" w:hAnsi="Arial" w:cs="Arial"/>
              </w:rPr>
            </w:pPr>
          </w:p>
        </w:tc>
        <w:tc>
          <w:tcPr>
            <w:tcW w:w="2161" w:type="dxa"/>
          </w:tcPr>
          <w:p w:rsidR="00D07CB3" w:rsidRPr="004966F3" w:rsidRDefault="00D07CB3" w:rsidP="00E1493F">
            <w:pPr>
              <w:jc w:val="both"/>
              <w:rPr>
                <w:rFonts w:ascii="Arial" w:hAnsi="Arial" w:cs="Arial"/>
              </w:rPr>
            </w:pPr>
          </w:p>
        </w:tc>
        <w:tc>
          <w:tcPr>
            <w:tcW w:w="2161" w:type="dxa"/>
          </w:tcPr>
          <w:p w:rsidR="00D07CB3" w:rsidRPr="004966F3" w:rsidRDefault="00D07CB3" w:rsidP="00E1493F">
            <w:pPr>
              <w:jc w:val="both"/>
              <w:rPr>
                <w:rFonts w:ascii="Arial" w:hAnsi="Arial" w:cs="Arial"/>
              </w:rPr>
            </w:pPr>
          </w:p>
        </w:tc>
      </w:tr>
      <w:tr w:rsidR="00D07CB3" w:rsidRPr="004966F3" w:rsidTr="00E1493F">
        <w:tc>
          <w:tcPr>
            <w:tcW w:w="2161" w:type="dxa"/>
          </w:tcPr>
          <w:p w:rsidR="00D07CB3" w:rsidRPr="004966F3" w:rsidRDefault="00D07CB3" w:rsidP="00E1493F">
            <w:pPr>
              <w:jc w:val="both"/>
              <w:rPr>
                <w:rFonts w:ascii="Arial" w:hAnsi="Arial" w:cs="Arial"/>
              </w:rPr>
            </w:pPr>
            <w:r w:rsidRPr="004966F3">
              <w:rPr>
                <w:rFonts w:ascii="Arial" w:hAnsi="Arial" w:cs="Arial"/>
              </w:rPr>
              <w:t xml:space="preserve">Elizabeth </w:t>
            </w:r>
            <w:proofErr w:type="spellStart"/>
            <w:r w:rsidRPr="004966F3">
              <w:rPr>
                <w:rFonts w:ascii="Arial" w:hAnsi="Arial" w:cs="Arial"/>
              </w:rPr>
              <w:t>Pritzker</w:t>
            </w:r>
            <w:proofErr w:type="spellEnd"/>
            <w:r w:rsidRPr="004966F3">
              <w:rPr>
                <w:rFonts w:ascii="Arial" w:hAnsi="Arial" w:cs="Arial"/>
              </w:rPr>
              <w:t xml:space="preserve"> </w:t>
            </w:r>
          </w:p>
        </w:tc>
        <w:tc>
          <w:tcPr>
            <w:tcW w:w="2161" w:type="dxa"/>
          </w:tcPr>
          <w:p w:rsidR="00D07CB3" w:rsidRPr="004966F3" w:rsidRDefault="00D07CB3" w:rsidP="00E1493F">
            <w:pPr>
              <w:jc w:val="both"/>
              <w:rPr>
                <w:rFonts w:ascii="Arial" w:hAnsi="Arial" w:cs="Arial"/>
              </w:rPr>
            </w:pPr>
          </w:p>
        </w:tc>
        <w:tc>
          <w:tcPr>
            <w:tcW w:w="2161" w:type="dxa"/>
          </w:tcPr>
          <w:p w:rsidR="00D07CB3" w:rsidRPr="004966F3" w:rsidRDefault="00D07CB3" w:rsidP="00E1493F">
            <w:pPr>
              <w:jc w:val="both"/>
              <w:rPr>
                <w:rFonts w:ascii="Arial" w:hAnsi="Arial" w:cs="Arial"/>
              </w:rPr>
            </w:pPr>
          </w:p>
        </w:tc>
        <w:tc>
          <w:tcPr>
            <w:tcW w:w="2161" w:type="dxa"/>
          </w:tcPr>
          <w:p w:rsidR="00D07CB3" w:rsidRPr="004966F3" w:rsidRDefault="00D07CB3" w:rsidP="00E1493F">
            <w:pPr>
              <w:jc w:val="both"/>
              <w:rPr>
                <w:rFonts w:ascii="Arial" w:hAnsi="Arial" w:cs="Arial"/>
              </w:rPr>
            </w:pPr>
          </w:p>
        </w:tc>
      </w:tr>
      <w:tr w:rsidR="00D07CB3" w:rsidRPr="004966F3" w:rsidTr="00E1493F">
        <w:tc>
          <w:tcPr>
            <w:tcW w:w="2161" w:type="dxa"/>
          </w:tcPr>
          <w:p w:rsidR="00D07CB3" w:rsidRPr="004966F3" w:rsidRDefault="00D07CB3" w:rsidP="00E1493F">
            <w:pPr>
              <w:jc w:val="both"/>
              <w:rPr>
                <w:rFonts w:ascii="Arial" w:hAnsi="Arial" w:cs="Arial"/>
              </w:rPr>
            </w:pPr>
            <w:r w:rsidRPr="004966F3">
              <w:rPr>
                <w:rFonts w:ascii="Arial" w:hAnsi="Arial" w:cs="Arial"/>
              </w:rPr>
              <w:t xml:space="preserve">Andrew </w:t>
            </w:r>
            <w:proofErr w:type="spellStart"/>
            <w:r w:rsidRPr="004966F3">
              <w:rPr>
                <w:rFonts w:ascii="Arial" w:hAnsi="Arial" w:cs="Arial"/>
              </w:rPr>
              <w:t>Westley</w:t>
            </w:r>
            <w:proofErr w:type="spellEnd"/>
            <w:r w:rsidRPr="004966F3">
              <w:rPr>
                <w:rFonts w:ascii="Arial" w:hAnsi="Arial" w:cs="Arial"/>
              </w:rPr>
              <w:t xml:space="preserve"> </w:t>
            </w:r>
          </w:p>
        </w:tc>
        <w:tc>
          <w:tcPr>
            <w:tcW w:w="2161" w:type="dxa"/>
          </w:tcPr>
          <w:p w:rsidR="00D07CB3" w:rsidRPr="004966F3" w:rsidRDefault="00D07CB3" w:rsidP="00E1493F">
            <w:pPr>
              <w:jc w:val="both"/>
              <w:rPr>
                <w:rFonts w:ascii="Arial" w:hAnsi="Arial" w:cs="Arial"/>
              </w:rPr>
            </w:pPr>
          </w:p>
        </w:tc>
        <w:tc>
          <w:tcPr>
            <w:tcW w:w="2161" w:type="dxa"/>
          </w:tcPr>
          <w:p w:rsidR="00D07CB3" w:rsidRPr="004966F3" w:rsidRDefault="00D07CB3" w:rsidP="00E1493F">
            <w:pPr>
              <w:jc w:val="both"/>
              <w:rPr>
                <w:rFonts w:ascii="Arial" w:hAnsi="Arial" w:cs="Arial"/>
              </w:rPr>
            </w:pPr>
          </w:p>
        </w:tc>
        <w:tc>
          <w:tcPr>
            <w:tcW w:w="2161" w:type="dxa"/>
          </w:tcPr>
          <w:p w:rsidR="00D07CB3" w:rsidRPr="004966F3" w:rsidRDefault="00D07CB3" w:rsidP="00E1493F">
            <w:pPr>
              <w:jc w:val="both"/>
              <w:rPr>
                <w:rFonts w:ascii="Arial" w:hAnsi="Arial" w:cs="Arial"/>
              </w:rPr>
            </w:pPr>
          </w:p>
        </w:tc>
      </w:tr>
      <w:tr w:rsidR="00D07CB3" w:rsidRPr="004966F3" w:rsidTr="00E1493F">
        <w:tc>
          <w:tcPr>
            <w:tcW w:w="2161" w:type="dxa"/>
          </w:tcPr>
          <w:p w:rsidR="00D07CB3" w:rsidRPr="004966F3" w:rsidRDefault="00D07CB3" w:rsidP="00E1493F">
            <w:pPr>
              <w:jc w:val="both"/>
              <w:rPr>
                <w:rFonts w:ascii="Arial" w:hAnsi="Arial" w:cs="Arial"/>
              </w:rPr>
            </w:pPr>
            <w:r w:rsidRPr="004966F3">
              <w:rPr>
                <w:rFonts w:ascii="Arial" w:hAnsi="Arial" w:cs="Arial"/>
              </w:rPr>
              <w:t xml:space="preserve">Mike </w:t>
            </w:r>
            <w:proofErr w:type="spellStart"/>
            <w:r w:rsidRPr="004966F3">
              <w:rPr>
                <w:rFonts w:ascii="Arial" w:hAnsi="Arial" w:cs="Arial"/>
              </w:rPr>
              <w:t>Anane</w:t>
            </w:r>
            <w:proofErr w:type="spellEnd"/>
          </w:p>
        </w:tc>
        <w:tc>
          <w:tcPr>
            <w:tcW w:w="2161" w:type="dxa"/>
          </w:tcPr>
          <w:p w:rsidR="00D07CB3" w:rsidRPr="004966F3" w:rsidRDefault="00D07CB3" w:rsidP="00E1493F">
            <w:pPr>
              <w:jc w:val="both"/>
              <w:rPr>
                <w:rFonts w:ascii="Arial" w:hAnsi="Arial" w:cs="Arial"/>
              </w:rPr>
            </w:pPr>
          </w:p>
        </w:tc>
        <w:tc>
          <w:tcPr>
            <w:tcW w:w="2161" w:type="dxa"/>
          </w:tcPr>
          <w:p w:rsidR="00D07CB3" w:rsidRPr="004966F3" w:rsidRDefault="00D07CB3" w:rsidP="00E1493F">
            <w:pPr>
              <w:jc w:val="both"/>
              <w:rPr>
                <w:rFonts w:ascii="Arial" w:hAnsi="Arial" w:cs="Arial"/>
              </w:rPr>
            </w:pPr>
          </w:p>
        </w:tc>
        <w:tc>
          <w:tcPr>
            <w:tcW w:w="2161" w:type="dxa"/>
          </w:tcPr>
          <w:p w:rsidR="00D07CB3" w:rsidRPr="004966F3" w:rsidRDefault="00D07CB3" w:rsidP="00E1493F">
            <w:pPr>
              <w:jc w:val="both"/>
              <w:rPr>
                <w:rFonts w:ascii="Arial" w:hAnsi="Arial" w:cs="Arial"/>
              </w:rPr>
            </w:pPr>
          </w:p>
        </w:tc>
      </w:tr>
    </w:tbl>
    <w:p w:rsidR="00D07CB3" w:rsidRPr="007514DF" w:rsidRDefault="00D07CB3" w:rsidP="00D07CB3">
      <w:pPr>
        <w:jc w:val="both"/>
        <w:rPr>
          <w:rFonts w:ascii="Arial" w:hAnsi="Arial" w:cs="Arial"/>
          <w:sz w:val="24"/>
          <w:szCs w:val="24"/>
        </w:rPr>
      </w:pPr>
    </w:p>
    <w:p w:rsidR="00D07CB3" w:rsidRPr="007514DF" w:rsidRDefault="00D07CB3" w:rsidP="00D07CB3">
      <w:pPr>
        <w:jc w:val="both"/>
        <w:rPr>
          <w:rFonts w:ascii="Arial" w:hAnsi="Arial" w:cs="Arial"/>
          <w:sz w:val="24"/>
          <w:szCs w:val="24"/>
        </w:rPr>
      </w:pPr>
      <w:r>
        <w:t xml:space="preserve">Fuente: MEC Leer.es   Autoría: Alba </w:t>
      </w:r>
      <w:proofErr w:type="spellStart"/>
      <w:r>
        <w:t>Ambròs</w:t>
      </w:r>
      <w:proofErr w:type="spellEnd"/>
      <w:r>
        <w:t xml:space="preserve"> </w:t>
      </w:r>
      <w:proofErr w:type="spellStart"/>
      <w:r>
        <w:t>Pallarès</w:t>
      </w:r>
      <w:proofErr w:type="spellEnd"/>
      <w:r>
        <w:t xml:space="preserve"> y </w:t>
      </w:r>
      <w:proofErr w:type="spellStart"/>
      <w:r>
        <w:t>Ramon</w:t>
      </w:r>
      <w:proofErr w:type="spellEnd"/>
      <w:r>
        <w:t xml:space="preserve"> </w:t>
      </w:r>
      <w:proofErr w:type="spellStart"/>
      <w:r>
        <w:t>Breu</w:t>
      </w:r>
      <w:proofErr w:type="spellEnd"/>
      <w:r>
        <w:t xml:space="preserve"> </w:t>
      </w:r>
      <w:proofErr w:type="spellStart"/>
      <w:r>
        <w:t>Panyella</w:t>
      </w:r>
      <w:proofErr w:type="spellEnd"/>
      <w:r>
        <w:t xml:space="preserve"> </w:t>
      </w:r>
    </w:p>
    <w:p w:rsidR="00D07CB3" w:rsidRDefault="00D07CB3" w:rsidP="004A7A9D">
      <w:pPr>
        <w:spacing w:before="100" w:beforeAutospacing="1" w:after="100" w:afterAutospacing="1" w:line="240" w:lineRule="auto"/>
        <w:rPr>
          <w:rFonts w:ascii="Times New Roman" w:eastAsia="Times New Roman" w:hAnsi="Times New Roman" w:cs="Times New Roman"/>
          <w:b/>
          <w:bCs/>
          <w:sz w:val="24"/>
          <w:szCs w:val="24"/>
          <w:lang w:eastAsia="es-ES"/>
        </w:rPr>
      </w:pPr>
    </w:p>
    <w:p w:rsidR="004A7A9D" w:rsidRDefault="004A7A9D" w:rsidP="004A7A9D">
      <w:pPr>
        <w:spacing w:before="100" w:beforeAutospacing="1" w:after="100" w:afterAutospacing="1" w:line="240" w:lineRule="auto"/>
        <w:rPr>
          <w:rFonts w:ascii="Times New Roman" w:eastAsia="Times New Roman" w:hAnsi="Times New Roman" w:cs="Times New Roman"/>
          <w:b/>
          <w:bCs/>
          <w:sz w:val="24"/>
          <w:szCs w:val="24"/>
          <w:lang w:eastAsia="es-ES"/>
        </w:rPr>
      </w:pPr>
    </w:p>
    <w:p w:rsidR="004A7A9D" w:rsidRPr="009D1A90" w:rsidRDefault="004A7A9D">
      <w:pPr>
        <w:rPr>
          <w:rFonts w:ascii="Arial" w:hAnsi="Arial" w:cs="Arial"/>
          <w:sz w:val="24"/>
          <w:szCs w:val="24"/>
        </w:rPr>
      </w:pPr>
    </w:p>
    <w:sectPr w:rsidR="004A7A9D" w:rsidRPr="009D1A90" w:rsidSect="0012206D">
      <w:headerReference w:type="even" r:id="rId11"/>
      <w:headerReference w:type="default" r:id="rId12"/>
      <w:footerReference w:type="even" r:id="rId13"/>
      <w:footerReference w:type="default" r:id="rId14"/>
      <w:headerReference w:type="first" r:id="rId15"/>
      <w:footerReference w:type="first" r:id="rId16"/>
      <w:pgSz w:w="11906" w:h="16838" w:code="9"/>
      <w:pgMar w:top="1418" w:right="1701" w:bottom="1418" w:left="1701" w:header="1701"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A81" w:rsidRDefault="00652A81" w:rsidP="000D1F04">
      <w:pPr>
        <w:spacing w:after="0" w:line="240" w:lineRule="auto"/>
      </w:pPr>
      <w:r>
        <w:separator/>
      </w:r>
    </w:p>
  </w:endnote>
  <w:endnote w:type="continuationSeparator" w:id="0">
    <w:p w:rsidR="00652A81" w:rsidRDefault="00652A81" w:rsidP="000D1F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4C" w:rsidRDefault="00F0774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5E" w:rsidRDefault="0063475E" w:rsidP="0063475E">
    <w:pPr>
      <w:pStyle w:val="Piedepgina"/>
      <w:jc w:val="right"/>
    </w:pPr>
    <w:r>
      <w:t>F.2.5.1/REV 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4C" w:rsidRDefault="00F0774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A81" w:rsidRDefault="00652A81" w:rsidP="000D1F04">
      <w:pPr>
        <w:spacing w:after="0" w:line="240" w:lineRule="auto"/>
      </w:pPr>
      <w:r>
        <w:separator/>
      </w:r>
    </w:p>
  </w:footnote>
  <w:footnote w:type="continuationSeparator" w:id="0">
    <w:p w:rsidR="00652A81" w:rsidRDefault="00652A81" w:rsidP="000D1F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4C" w:rsidRDefault="00F0774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295" w:rsidRDefault="007A0295" w:rsidP="007A0295">
    <w:pPr>
      <w:widowControl w:val="0"/>
      <w:spacing w:after="0"/>
      <w:ind w:left="5529" w:right="-568"/>
      <w:jc w:val="center"/>
      <w:rPr>
        <w:rFonts w:ascii="Arial" w:hAnsi="Arial"/>
        <w:sz w:val="16"/>
      </w:rPr>
    </w:pPr>
    <w:r>
      <w:rPr>
        <w:noProof/>
        <w:lang w:eastAsia="es-ES"/>
      </w:rPr>
      <w:drawing>
        <wp:anchor distT="0" distB="0" distL="114300" distR="114300" simplePos="0" relativeHeight="251662336" behindDoc="0" locked="0" layoutInCell="1" allowOverlap="1">
          <wp:simplePos x="0" y="0"/>
          <wp:positionH relativeFrom="column">
            <wp:posOffset>3930015</wp:posOffset>
          </wp:positionH>
          <wp:positionV relativeFrom="paragraph">
            <wp:posOffset>-632460</wp:posOffset>
          </wp:positionV>
          <wp:extent cx="1485900" cy="666750"/>
          <wp:effectExtent l="19050" t="0" r="0" b="0"/>
          <wp:wrapSquare wrapText="bothSides"/>
          <wp:docPr id="4" name="3 Imagen" descr="logo casa del ca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sa del canal.png"/>
                  <pic:cNvPicPr/>
                </pic:nvPicPr>
                <pic:blipFill>
                  <a:blip r:embed="rId1"/>
                  <a:stretch>
                    <a:fillRect/>
                  </a:stretch>
                </pic:blipFill>
                <pic:spPr>
                  <a:xfrm>
                    <a:off x="0" y="0"/>
                    <a:ext cx="1485900" cy="666750"/>
                  </a:xfrm>
                  <a:prstGeom prst="rect">
                    <a:avLst/>
                  </a:prstGeom>
                </pic:spPr>
              </pic:pic>
            </a:graphicData>
          </a:graphic>
        </wp:anchor>
      </w:drawing>
    </w:r>
    <w:r w:rsidR="00FE3721" w:rsidRPr="00FE3721">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94.15pt;margin-top:-68.45pt;width:140.8pt;height:16.55pt;z-index:251661312;mso-position-horizontal-relative:text;mso-position-vertical-relative:text" fillcolor="window">
          <v:imagedata r:id="rId2" o:title=""/>
          <w10:wrap type="square"/>
        </v:shape>
        <o:OLEObject Type="Embed" ProgID="MSWordArt.2" ShapeID="_x0000_s2049" DrawAspect="Content" ObjectID="_1648398518" r:id="rId3">
          <o:FieldCodes>\s</o:FieldCodes>
        </o:OLEObject>
      </w:pict>
    </w:r>
    <w:r>
      <w:rPr>
        <w:rFonts w:ascii="Arial" w:hAnsi="Arial"/>
        <w:sz w:val="16"/>
      </w:rPr>
      <w:t>Paseo Cuéllar, 6</w:t>
    </w:r>
  </w:p>
  <w:p w:rsidR="007A0295" w:rsidRDefault="007A0295" w:rsidP="007A0295">
    <w:pPr>
      <w:widowControl w:val="0"/>
      <w:spacing w:after="0"/>
      <w:ind w:left="5529" w:right="-568"/>
      <w:jc w:val="center"/>
      <w:rPr>
        <w:rFonts w:ascii="Arial" w:hAnsi="Arial"/>
        <w:sz w:val="16"/>
      </w:rPr>
    </w:pPr>
    <w:r>
      <w:rPr>
        <w:rFonts w:ascii="Arial" w:hAnsi="Arial"/>
        <w:sz w:val="16"/>
      </w:rPr>
      <w:t>50006-ZARAGOZA</w:t>
    </w:r>
  </w:p>
  <w:p w:rsidR="007A0295" w:rsidRDefault="007A0295" w:rsidP="007A0295">
    <w:pPr>
      <w:widowControl w:val="0"/>
      <w:spacing w:after="0"/>
      <w:ind w:left="5529" w:right="-568"/>
      <w:jc w:val="center"/>
      <w:rPr>
        <w:rFonts w:ascii="Arial" w:hAnsi="Arial"/>
        <w:sz w:val="16"/>
      </w:rPr>
    </w:pPr>
    <w:proofErr w:type="spellStart"/>
    <w:r>
      <w:rPr>
        <w:rFonts w:ascii="Arial" w:hAnsi="Arial"/>
        <w:sz w:val="16"/>
      </w:rPr>
      <w:t>Tfno</w:t>
    </w:r>
    <w:proofErr w:type="spellEnd"/>
    <w:r>
      <w:rPr>
        <w:rFonts w:ascii="Arial" w:hAnsi="Arial"/>
        <w:sz w:val="16"/>
      </w:rPr>
      <w:t>: 976 27 88 86  -  Fax: 976 25 35 56</w:t>
    </w:r>
  </w:p>
  <w:p w:rsidR="000D1F04" w:rsidRDefault="00FE3721" w:rsidP="007A0295">
    <w:pPr>
      <w:pStyle w:val="Encabezado"/>
      <w:tabs>
        <w:tab w:val="clear" w:pos="4252"/>
      </w:tabs>
      <w:ind w:left="5529" w:right="-568"/>
      <w:jc w:val="center"/>
    </w:pPr>
    <w:hyperlink r:id="rId4" w:history="1">
      <w:r w:rsidR="007A0295" w:rsidRPr="007D5AD4">
        <w:rPr>
          <w:rStyle w:val="Hipervnculo"/>
          <w:rFonts w:ascii="Arial" w:hAnsi="Arial"/>
          <w:sz w:val="16"/>
        </w:rPr>
        <w:t>casacanal@telefonica.net</w:t>
      </w:r>
    </w:hyperlink>
  </w:p>
  <w:p w:rsidR="0012206D" w:rsidRDefault="00F0774C" w:rsidP="007A0295">
    <w:pPr>
      <w:pStyle w:val="Encabezado"/>
      <w:tabs>
        <w:tab w:val="clear" w:pos="4252"/>
      </w:tabs>
      <w:ind w:left="5529" w:right="-568"/>
      <w:jc w:val="center"/>
      <w:rPr>
        <w:rFonts w:ascii="Arial" w:hAnsi="Arial"/>
        <w:sz w:val="16"/>
      </w:rPr>
    </w:pPr>
    <w:r>
      <w:rPr>
        <w:rFonts w:ascii="Arial" w:hAnsi="Arial"/>
        <w:sz w:val="16"/>
      </w:rPr>
      <w:t>http://</w:t>
    </w:r>
    <w:r w:rsidR="0012206D" w:rsidRPr="0012206D">
      <w:rPr>
        <w:rFonts w:ascii="Arial" w:hAnsi="Arial"/>
        <w:sz w:val="16"/>
      </w:rPr>
      <w:t>casacanal.es/</w:t>
    </w:r>
  </w:p>
  <w:p w:rsidR="007A0295" w:rsidRDefault="00FE3721" w:rsidP="007A0295">
    <w:pPr>
      <w:pStyle w:val="Encabezado"/>
      <w:tabs>
        <w:tab w:val="clear" w:pos="4252"/>
        <w:tab w:val="clear" w:pos="8504"/>
      </w:tabs>
      <w:ind w:left="-1134" w:right="-1135"/>
      <w:jc w:val="center"/>
    </w:pPr>
    <w:r>
      <w:pict>
        <v:rect id="_x0000_i1025" style="width:538.65pt;height:2pt" o:hralign="center" o:hrstd="t" o:hrnoshade="t" o:hr="t" fillcolor="black [3213]"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4C" w:rsidRDefault="00F0774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36FC5"/>
    <w:multiLevelType w:val="multilevel"/>
    <w:tmpl w:val="6DF0EC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0D1F04"/>
    <w:rsid w:val="000038EF"/>
    <w:rsid w:val="000D1F04"/>
    <w:rsid w:val="001031AB"/>
    <w:rsid w:val="0012206D"/>
    <w:rsid w:val="001E5D3B"/>
    <w:rsid w:val="001F009A"/>
    <w:rsid w:val="0027169C"/>
    <w:rsid w:val="00313187"/>
    <w:rsid w:val="00347657"/>
    <w:rsid w:val="00395C81"/>
    <w:rsid w:val="004A5D31"/>
    <w:rsid w:val="004A7A9D"/>
    <w:rsid w:val="004F5B8F"/>
    <w:rsid w:val="005A2C66"/>
    <w:rsid w:val="005B05EE"/>
    <w:rsid w:val="0063475E"/>
    <w:rsid w:val="00652A81"/>
    <w:rsid w:val="00783721"/>
    <w:rsid w:val="007A0295"/>
    <w:rsid w:val="008018C6"/>
    <w:rsid w:val="008A72A0"/>
    <w:rsid w:val="008B19FF"/>
    <w:rsid w:val="008F67BC"/>
    <w:rsid w:val="0095047E"/>
    <w:rsid w:val="00953821"/>
    <w:rsid w:val="009838B2"/>
    <w:rsid w:val="009A2741"/>
    <w:rsid w:val="009D1A90"/>
    <w:rsid w:val="00A96E12"/>
    <w:rsid w:val="00B97622"/>
    <w:rsid w:val="00C3425E"/>
    <w:rsid w:val="00D07CB3"/>
    <w:rsid w:val="00DB1CB5"/>
    <w:rsid w:val="00DB6922"/>
    <w:rsid w:val="00DF7A63"/>
    <w:rsid w:val="00E12286"/>
    <w:rsid w:val="00E21F91"/>
    <w:rsid w:val="00E3146A"/>
    <w:rsid w:val="00E66189"/>
    <w:rsid w:val="00E756D4"/>
    <w:rsid w:val="00F0774C"/>
    <w:rsid w:val="00FE372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69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D1F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D1F04"/>
  </w:style>
  <w:style w:type="paragraph" w:styleId="Piedepgina">
    <w:name w:val="footer"/>
    <w:basedOn w:val="Normal"/>
    <w:link w:val="PiedepginaCar"/>
    <w:uiPriority w:val="99"/>
    <w:semiHidden/>
    <w:unhideWhenUsed/>
    <w:rsid w:val="000D1F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D1F04"/>
  </w:style>
  <w:style w:type="paragraph" w:styleId="Textodeglobo">
    <w:name w:val="Balloon Text"/>
    <w:basedOn w:val="Normal"/>
    <w:link w:val="TextodegloboCar"/>
    <w:semiHidden/>
    <w:unhideWhenUsed/>
    <w:rsid w:val="000D1F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1F04"/>
    <w:rPr>
      <w:rFonts w:ascii="Tahoma" w:hAnsi="Tahoma" w:cs="Tahoma"/>
      <w:sz w:val="16"/>
      <w:szCs w:val="16"/>
    </w:rPr>
  </w:style>
  <w:style w:type="character" w:styleId="Hipervnculo">
    <w:name w:val="Hyperlink"/>
    <w:basedOn w:val="Fuentedeprrafopredeter"/>
    <w:rsid w:val="007A0295"/>
    <w:rPr>
      <w:color w:val="0000FF"/>
      <w:u w:val="single"/>
    </w:rPr>
  </w:style>
  <w:style w:type="paragraph" w:styleId="Sinespaciado">
    <w:name w:val="No Spacing"/>
    <w:uiPriority w:val="1"/>
    <w:qFormat/>
    <w:rsid w:val="00E21F91"/>
    <w:pPr>
      <w:spacing w:after="0" w:line="240" w:lineRule="auto"/>
    </w:pPr>
  </w:style>
  <w:style w:type="character" w:styleId="Hipervnculovisitado">
    <w:name w:val="FollowedHyperlink"/>
    <w:basedOn w:val="Fuentedeprrafopredeter"/>
    <w:uiPriority w:val="99"/>
    <w:semiHidden/>
    <w:unhideWhenUsed/>
    <w:rsid w:val="00D07CB3"/>
    <w:rPr>
      <w:color w:val="800080" w:themeColor="followedHyperlink"/>
      <w:u w:val="single"/>
    </w:rPr>
  </w:style>
  <w:style w:type="table" w:styleId="Tablaconcuadrcula">
    <w:name w:val="Table Grid"/>
    <w:basedOn w:val="Tablanormal"/>
    <w:uiPriority w:val="59"/>
    <w:rsid w:val="00D07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sacanalpilar@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rtve.es/television/documentales/comprar-tirar-comprar/direct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wmf"/><Relationship Id="rId1" Type="http://schemas.openxmlformats.org/officeDocument/2006/relationships/image" Target="media/image3.png"/><Relationship Id="rId4" Type="http://schemas.openxmlformats.org/officeDocument/2006/relationships/hyperlink" Target="mailto:casacanal@telefonica.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754</Words>
  <Characters>4151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del Canal</dc:creator>
  <cp:lastModifiedBy>USUARIO</cp:lastModifiedBy>
  <cp:revision>6</cp:revision>
  <cp:lastPrinted>2013-05-23T13:26:00Z</cp:lastPrinted>
  <dcterms:created xsi:type="dcterms:W3CDTF">2020-03-16T08:24:00Z</dcterms:created>
  <dcterms:modified xsi:type="dcterms:W3CDTF">2020-04-14T17:41:00Z</dcterms:modified>
</cp:coreProperties>
</file>